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0EC" w:rsidRPr="00CB01B2" w:rsidRDefault="00FD40EC" w:rsidP="00FD40EC">
      <w:pPr>
        <w:pStyle w:val="a3"/>
        <w:spacing w:before="0" w:after="0"/>
        <w:rPr>
          <w:rFonts w:eastAsia="Arial Unicode MS"/>
          <w:sz w:val="28"/>
          <w:szCs w:val="28"/>
          <w:lang w:eastAsia="ar-SA"/>
        </w:rPr>
      </w:pPr>
      <w:r w:rsidRPr="00CB01B2">
        <w:rPr>
          <w:rFonts w:eastAsia="Arial Unicode MS"/>
          <w:sz w:val="28"/>
          <w:szCs w:val="28"/>
          <w:lang w:eastAsia="ar-SA"/>
        </w:rPr>
        <w:t>КАЗАХСКИЙ НАЦИОНАЛЬНЫЙ УНИВЕРСИТЕТ ИМЕНИ АЛЬ-ФАРАБИ</w:t>
      </w:r>
    </w:p>
    <w:p w:rsidR="00FD40EC" w:rsidRDefault="00FD40EC" w:rsidP="00FD40EC">
      <w:pPr>
        <w:pStyle w:val="a3"/>
        <w:spacing w:before="0" w:after="0"/>
        <w:jc w:val="center"/>
        <w:rPr>
          <w:rFonts w:eastAsia="Arial Unicode MS"/>
          <w:b/>
          <w:sz w:val="28"/>
          <w:szCs w:val="28"/>
          <w:lang w:eastAsia="ar-SA"/>
        </w:rPr>
      </w:pPr>
      <w:r>
        <w:rPr>
          <w:rFonts w:eastAsia="Arial Unicode MS"/>
          <w:b/>
          <w:sz w:val="28"/>
          <w:szCs w:val="28"/>
          <w:lang w:eastAsia="ar-SA"/>
        </w:rPr>
        <w:t>Кафедра всемирной истории, историографии и источниковедения</w:t>
      </w:r>
    </w:p>
    <w:p w:rsidR="00FD40EC" w:rsidRDefault="00FD40EC" w:rsidP="00FD40EC">
      <w:pPr>
        <w:pStyle w:val="a3"/>
        <w:spacing w:before="0" w:after="0"/>
        <w:jc w:val="center"/>
        <w:rPr>
          <w:rFonts w:eastAsia="Arial Unicode MS"/>
          <w:b/>
          <w:sz w:val="28"/>
          <w:szCs w:val="28"/>
          <w:lang w:eastAsia="ar-SA"/>
        </w:rPr>
      </w:pPr>
    </w:p>
    <w:p w:rsidR="00FD40EC" w:rsidRPr="0005016A" w:rsidRDefault="00FD40EC" w:rsidP="00FD40EC">
      <w:pPr>
        <w:pStyle w:val="a3"/>
        <w:spacing w:before="0" w:after="0"/>
        <w:jc w:val="center"/>
        <w:rPr>
          <w:rFonts w:eastAsia="Arial Unicode MS"/>
          <w:b/>
          <w:sz w:val="28"/>
          <w:szCs w:val="28"/>
          <w:lang w:eastAsia="ar-SA"/>
        </w:rPr>
      </w:pPr>
    </w:p>
    <w:p w:rsidR="00FD40EC" w:rsidRPr="0005016A" w:rsidRDefault="00FD40EC" w:rsidP="00FD40EC">
      <w:pPr>
        <w:pStyle w:val="a3"/>
        <w:spacing w:before="0" w:after="0"/>
        <w:jc w:val="center"/>
        <w:rPr>
          <w:rFonts w:eastAsia="Arial Unicode MS"/>
          <w:b/>
          <w:sz w:val="28"/>
          <w:szCs w:val="28"/>
          <w:lang w:eastAsia="ar-SA"/>
        </w:rPr>
      </w:pPr>
    </w:p>
    <w:p w:rsidR="00FD40EC" w:rsidRPr="0005016A" w:rsidRDefault="00FD40EC" w:rsidP="00ED7F14">
      <w:pPr>
        <w:pStyle w:val="a3"/>
        <w:spacing w:before="0" w:beforeAutospacing="0" w:after="0" w:afterAutospacing="0" w:line="360" w:lineRule="auto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  <w:r w:rsidRPr="00221317">
        <w:rPr>
          <w:b/>
          <w:sz w:val="28"/>
          <w:szCs w:val="28"/>
        </w:rPr>
        <w:t xml:space="preserve">Программа </w:t>
      </w:r>
      <w:r>
        <w:rPr>
          <w:b/>
          <w:sz w:val="28"/>
          <w:szCs w:val="28"/>
          <w:lang w:val="kk-KZ"/>
        </w:rPr>
        <w:t xml:space="preserve">итогового </w:t>
      </w:r>
      <w:r w:rsidRPr="00221317">
        <w:rPr>
          <w:b/>
          <w:sz w:val="28"/>
          <w:szCs w:val="28"/>
        </w:rPr>
        <w:t xml:space="preserve">экзамена </w:t>
      </w:r>
      <w:r>
        <w:rPr>
          <w:b/>
          <w:sz w:val="28"/>
          <w:szCs w:val="28"/>
        </w:rPr>
        <w:t xml:space="preserve">  </w:t>
      </w:r>
      <w:r w:rsidRPr="0005016A">
        <w:rPr>
          <w:rFonts w:eastAsia="Arial Unicode MS"/>
          <w:b/>
          <w:bCs/>
          <w:sz w:val="28"/>
          <w:szCs w:val="28"/>
          <w:lang w:val="kk-KZ" w:eastAsia="ar-SA"/>
        </w:rPr>
        <w:t>по дисциплине</w:t>
      </w:r>
    </w:p>
    <w:p w:rsidR="00ED7F14" w:rsidRPr="00ED7F14" w:rsidRDefault="00ED7F14" w:rsidP="00ED7F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F1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r w:rsidR="00107AE5">
        <w:rPr>
          <w:rFonts w:ascii="Times New Roman" w:hAnsi="Times New Roman" w:cs="Times New Roman"/>
          <w:b/>
          <w:sz w:val="28"/>
          <w:szCs w:val="28"/>
          <w:lang w:val="ru-RU"/>
        </w:rPr>
        <w:t>Методика преподавания в высшей школе</w:t>
      </w:r>
      <w:r w:rsidRPr="00ED7F14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FD40EC" w:rsidRPr="00F708C9" w:rsidRDefault="00FD40EC" w:rsidP="00ED7F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D40EC" w:rsidRPr="00ED7F14" w:rsidRDefault="00ED7F14" w:rsidP="00FD40EC">
      <w:pPr>
        <w:jc w:val="center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ED7F1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</w:p>
    <w:p w:rsidR="00FD40EC" w:rsidRPr="00F708C9" w:rsidRDefault="00FD40EC" w:rsidP="00FD40EC">
      <w:pPr>
        <w:pStyle w:val="7"/>
        <w:suppressAutoHyphens/>
        <w:spacing w:before="0" w:after="0"/>
        <w:jc w:val="center"/>
        <w:rPr>
          <w:b/>
          <w:sz w:val="28"/>
          <w:szCs w:val="28"/>
        </w:rPr>
      </w:pPr>
    </w:p>
    <w:p w:rsidR="00F82281" w:rsidRDefault="000F69BB" w:rsidP="00ED7F14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7МО1602</w:t>
      </w:r>
      <w:r w:rsidR="00B46A6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 </w:t>
      </w:r>
      <w:r w:rsidR="00ED7F14" w:rsidRPr="00ED7F1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-</w:t>
      </w:r>
      <w:r w:rsidR="00F822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  История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и география</w:t>
      </w:r>
    </w:p>
    <w:p w:rsidR="00ED7F14" w:rsidRPr="00ED7F14" w:rsidRDefault="00F82281" w:rsidP="00ED7F14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1</w:t>
      </w:r>
      <w:r w:rsidR="00ED7F14" w:rsidRPr="00ED7F1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 Курс, русское</w:t>
      </w:r>
      <w:r w:rsidR="00ED7F1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 отделение</w:t>
      </w:r>
    </w:p>
    <w:p w:rsidR="00ED7F14" w:rsidRPr="002451FD" w:rsidRDefault="00ED7F14" w:rsidP="00ED7F1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D40EC" w:rsidRPr="00F708C9" w:rsidRDefault="00F82281" w:rsidP="00FD40EC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5</w:t>
      </w:r>
      <w:r>
        <w:rPr>
          <w:rFonts w:ascii="Times New Roman" w:hAnsi="Times New Roman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ko-KR"/>
        </w:rPr>
        <w:t>кредитов</w:t>
      </w:r>
      <w:proofErr w:type="spellEnd"/>
    </w:p>
    <w:p w:rsidR="00FD40EC" w:rsidRPr="00F708C9" w:rsidRDefault="00FD40EC" w:rsidP="00FD40E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FD40EC" w:rsidRPr="0005016A" w:rsidRDefault="00FD40EC" w:rsidP="00FD40E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FD40EC" w:rsidRPr="0005016A" w:rsidRDefault="00FD40EC" w:rsidP="00FD40E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FD40EC" w:rsidRPr="0005016A" w:rsidRDefault="00FD40EC" w:rsidP="00FD40E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FD40EC" w:rsidRPr="0005016A" w:rsidRDefault="00FD40EC" w:rsidP="00FD40E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FD40EC" w:rsidRDefault="00FD40EC" w:rsidP="00FD40EC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ind w:right="427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</w:pPr>
      <w:r w:rsidRPr="0005016A"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  <w:t xml:space="preserve">                                  </w:t>
      </w:r>
    </w:p>
    <w:p w:rsidR="00FD40EC" w:rsidRDefault="00FD40EC" w:rsidP="00FD40EC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ind w:right="427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</w:pPr>
    </w:p>
    <w:p w:rsidR="00FD40EC" w:rsidRDefault="00FD40EC" w:rsidP="00FD40EC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ind w:right="427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</w:pPr>
    </w:p>
    <w:p w:rsidR="00FD40EC" w:rsidRPr="00B46A62" w:rsidRDefault="00FD40EC" w:rsidP="00125121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ind w:right="427"/>
        <w:jc w:val="center"/>
        <w:rPr>
          <w:rFonts w:eastAsia="Arial Unicode MS"/>
          <w:sz w:val="28"/>
          <w:szCs w:val="28"/>
          <w:lang w:val="kk-KZ" w:eastAsia="ar-SA"/>
        </w:rPr>
      </w:pPr>
      <w:r w:rsidRPr="00B46A62"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  <w:t>Алматы –</w:t>
      </w:r>
      <w:r w:rsidRPr="00B46A62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</w:t>
      </w:r>
      <w:r w:rsidR="00B46A62"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  <w:t>2025</w:t>
      </w:r>
    </w:p>
    <w:p w:rsidR="00FD40EC" w:rsidRDefault="00FD40EC" w:rsidP="00FD40E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FD40EC" w:rsidRDefault="00FD40EC" w:rsidP="00FD40E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FD40EC" w:rsidRDefault="00FD40EC" w:rsidP="00FD40EC">
      <w:pPr>
        <w:widowControl w:val="0"/>
        <w:ind w:firstLine="709"/>
        <w:jc w:val="both"/>
        <w:rPr>
          <w:b/>
          <w:bCs/>
          <w:sz w:val="28"/>
          <w:szCs w:val="28"/>
          <w:lang w:val="kk-KZ" w:eastAsia="ar-SA"/>
        </w:rPr>
      </w:pPr>
    </w:p>
    <w:p w:rsidR="00FD40EC" w:rsidRPr="00F708C9" w:rsidRDefault="00FD40EC" w:rsidP="00FD40E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proofErr w:type="gramStart"/>
      <w:r w:rsidRPr="00F708C9"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  <w:t>1  РАЗРАБОТАНА</w:t>
      </w:r>
      <w:proofErr w:type="gramEnd"/>
      <w:r w:rsidRPr="00F708C9"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  <w:t xml:space="preserve"> И ВНЕСЕНА </w:t>
      </w:r>
      <w:proofErr w:type="spellStart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>КазНУ</w:t>
      </w:r>
      <w:proofErr w:type="spellEnd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им. аль-</w:t>
      </w:r>
      <w:proofErr w:type="spellStart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>Фараби</w:t>
      </w:r>
      <w:proofErr w:type="spellEnd"/>
    </w:p>
    <w:p w:rsidR="00FD40EC" w:rsidRPr="00F708C9" w:rsidRDefault="00FD40EC" w:rsidP="00FD40EC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FD40EC" w:rsidRPr="00F708C9" w:rsidRDefault="00FD40EC" w:rsidP="00FD40EC">
      <w:pPr>
        <w:widowControl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</w:pPr>
    </w:p>
    <w:p w:rsidR="00FD40EC" w:rsidRPr="00F708C9" w:rsidRDefault="00FD40EC" w:rsidP="00FD40E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F708C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2</w:t>
      </w:r>
      <w:r w:rsidRPr="00F708C9"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  <w:t>.СОСТАВИТЕЛИ</w:t>
      </w:r>
      <w:r w:rsidRPr="00F708C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  </w:t>
      </w:r>
      <w:proofErr w:type="spellStart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>к.и.н</w:t>
      </w:r>
      <w:proofErr w:type="spellEnd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., </w:t>
      </w:r>
      <w:proofErr w:type="spellStart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>доц</w:t>
      </w:r>
      <w:proofErr w:type="spellEnd"/>
      <w:r w:rsidRPr="00F708C9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ент </w:t>
      </w:r>
      <w:proofErr w:type="spellStart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>Мийманбаева</w:t>
      </w:r>
      <w:proofErr w:type="spellEnd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Ф.Н. </w:t>
      </w:r>
    </w:p>
    <w:p w:rsidR="00FD40EC" w:rsidRPr="00F708C9" w:rsidRDefault="00FD40EC" w:rsidP="00FD40E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FD40EC" w:rsidRPr="00F708C9" w:rsidRDefault="00FD40EC" w:rsidP="00FD40E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FD40EC" w:rsidRPr="00F708C9" w:rsidRDefault="00FD40EC" w:rsidP="00FD40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F708C9"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  <w:t>3 РАССМОТРЕНА</w:t>
      </w:r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на заседании</w:t>
      </w:r>
      <w:r w:rsidRPr="00F708C9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на </w:t>
      </w:r>
      <w:proofErr w:type="gramStart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>заседании  кафедры</w:t>
      </w:r>
      <w:proofErr w:type="gramEnd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всемирной истории, историографии и источниковедения</w:t>
      </w:r>
      <w:r w:rsidRPr="00F708C9">
        <w:rPr>
          <w:rFonts w:ascii="Times New Roman" w:hAnsi="Times New Roman" w:cs="Times New Roman"/>
          <w:sz w:val="28"/>
          <w:szCs w:val="28"/>
          <w:lang w:eastAsia="ar-SA"/>
        </w:rPr>
        <w:t>    </w:t>
      </w:r>
    </w:p>
    <w:p w:rsidR="00FD40EC" w:rsidRPr="00472C80" w:rsidRDefault="00FD40EC" w:rsidP="00FD40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 </w:t>
      </w:r>
      <w:r w:rsidRPr="00472C80">
        <w:rPr>
          <w:rFonts w:ascii="Times New Roman" w:hAnsi="Times New Roman" w:cs="Times New Roman"/>
          <w:sz w:val="28"/>
          <w:szCs w:val="28"/>
          <w:lang w:val="ru-RU" w:eastAsia="ar-SA"/>
        </w:rPr>
        <w:t>от «__» __________20</w:t>
      </w:r>
      <w:r w:rsidR="00B46A62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25 </w:t>
      </w:r>
      <w:r w:rsidRPr="00472C80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года  </w:t>
      </w:r>
      <w:r w:rsidRPr="00F708C9">
        <w:rPr>
          <w:rFonts w:ascii="Times New Roman" w:hAnsi="Times New Roman" w:cs="Times New Roman"/>
          <w:sz w:val="28"/>
          <w:szCs w:val="28"/>
          <w:lang w:eastAsia="ar-SA"/>
        </w:rPr>
        <w:t>         </w:t>
      </w:r>
      <w:r w:rsidRPr="00472C80">
        <w:rPr>
          <w:rFonts w:ascii="Times New Roman" w:hAnsi="Times New Roman" w:cs="Times New Roman"/>
          <w:sz w:val="28"/>
          <w:szCs w:val="28"/>
          <w:lang w:val="ru-RU" w:eastAsia="ar-SA"/>
        </w:rPr>
        <w:t>протокол № ___</w:t>
      </w:r>
    </w:p>
    <w:p w:rsidR="0023059D" w:rsidRDefault="0023059D" w:rsidP="0023059D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3059D" w:rsidRDefault="0023059D" w:rsidP="0023059D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3059D" w:rsidRDefault="0023059D" w:rsidP="0023059D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D40EC" w:rsidRPr="004A3917" w:rsidRDefault="00FD40EC" w:rsidP="0023059D">
      <w:pPr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proofErr w:type="spellStart"/>
      <w:r w:rsidRPr="004A3917">
        <w:rPr>
          <w:rFonts w:ascii="Times New Roman" w:hAnsi="Times New Roman" w:cs="Times New Roman"/>
          <w:sz w:val="28"/>
          <w:szCs w:val="28"/>
          <w:lang w:val="ru-RU" w:eastAsia="ar-SA"/>
        </w:rPr>
        <w:t>Зав.кафедрой</w:t>
      </w:r>
      <w:proofErr w:type="spellEnd"/>
      <w:r w:rsidRPr="004A3917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                 </w:t>
      </w:r>
      <w:r w:rsidR="0023059D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                                            </w:t>
      </w:r>
      <w:proofErr w:type="spellStart"/>
      <w:r w:rsidR="0023059D">
        <w:rPr>
          <w:rFonts w:ascii="Times New Roman" w:hAnsi="Times New Roman" w:cs="Times New Roman"/>
          <w:sz w:val="28"/>
          <w:szCs w:val="28"/>
          <w:lang w:val="ru-RU" w:eastAsia="ar-SA"/>
        </w:rPr>
        <w:t>Мырзабекова</w:t>
      </w:r>
      <w:proofErr w:type="spellEnd"/>
      <w:r w:rsidR="0023059D" w:rsidRPr="0023059D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="0023059D">
        <w:rPr>
          <w:rFonts w:ascii="Times New Roman" w:hAnsi="Times New Roman" w:cs="Times New Roman"/>
          <w:sz w:val="28"/>
          <w:szCs w:val="28"/>
          <w:lang w:val="ru-RU" w:eastAsia="ar-SA"/>
        </w:rPr>
        <w:t>Р.С</w:t>
      </w:r>
      <w:r w:rsidR="0023059D" w:rsidRPr="004A3917">
        <w:rPr>
          <w:rFonts w:ascii="Times New Roman" w:hAnsi="Times New Roman" w:cs="Times New Roman"/>
          <w:sz w:val="28"/>
          <w:szCs w:val="28"/>
          <w:lang w:val="ru-RU" w:eastAsia="ar-SA"/>
        </w:rPr>
        <w:t>.</w:t>
      </w:r>
    </w:p>
    <w:p w:rsidR="00F82281" w:rsidRPr="00F82281" w:rsidRDefault="00F82281" w:rsidP="00F822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82281">
        <w:rPr>
          <w:rFonts w:ascii="Times New Roman" w:hAnsi="Times New Roman" w:cs="Times New Roman"/>
          <w:sz w:val="28"/>
          <w:szCs w:val="28"/>
          <w:lang w:val="ru-RU"/>
        </w:rPr>
        <w:t>Председатель Академического</w:t>
      </w:r>
    </w:p>
    <w:p w:rsidR="00F82281" w:rsidRPr="00F82281" w:rsidRDefault="00F82281" w:rsidP="00F8228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82281">
        <w:rPr>
          <w:rFonts w:ascii="Times New Roman" w:hAnsi="Times New Roman" w:cs="Times New Roman"/>
          <w:sz w:val="28"/>
          <w:szCs w:val="28"/>
          <w:lang w:val="ru-RU"/>
        </w:rPr>
        <w:t xml:space="preserve">комитета </w:t>
      </w:r>
      <w:r w:rsidRPr="00F8228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 качеству </w:t>
      </w:r>
    </w:p>
    <w:p w:rsidR="00F82281" w:rsidRPr="00F82281" w:rsidRDefault="00F82281" w:rsidP="00F822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8228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преподавания и обучения                          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</w:t>
      </w:r>
      <w:proofErr w:type="spellStart"/>
      <w:r w:rsidRPr="00F82281">
        <w:rPr>
          <w:rFonts w:ascii="Times New Roman" w:hAnsi="Times New Roman" w:cs="Times New Roman"/>
          <w:bCs/>
          <w:sz w:val="28"/>
          <w:szCs w:val="28"/>
          <w:lang w:val="ru-RU"/>
        </w:rPr>
        <w:t>Бижанова</w:t>
      </w:r>
      <w:proofErr w:type="spellEnd"/>
      <w:r w:rsidRPr="00F8228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М.</w:t>
      </w:r>
    </w:p>
    <w:p w:rsidR="00FD40EC" w:rsidRPr="004A3917" w:rsidRDefault="00FD40EC" w:rsidP="00FD40EC">
      <w:pPr>
        <w:ind w:firstLine="709"/>
        <w:jc w:val="both"/>
        <w:rPr>
          <w:sz w:val="28"/>
          <w:szCs w:val="28"/>
          <w:lang w:val="ru-RU" w:eastAsia="ar-SA"/>
        </w:rPr>
      </w:pPr>
    </w:p>
    <w:p w:rsidR="00FD40EC" w:rsidRDefault="00FD40EC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D40EC" w:rsidRDefault="00FD40EC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3617" w:rsidRDefault="00383617" w:rsidP="008F1ED8">
      <w:pPr>
        <w:pStyle w:val="Default"/>
        <w:rPr>
          <w:b/>
          <w:bCs/>
          <w:sz w:val="28"/>
          <w:szCs w:val="28"/>
          <w:lang w:val="ru-RU"/>
        </w:rPr>
      </w:pPr>
    </w:p>
    <w:p w:rsidR="00383617" w:rsidRDefault="00383617" w:rsidP="008F1ED8">
      <w:pPr>
        <w:pStyle w:val="Default"/>
        <w:rPr>
          <w:b/>
          <w:bCs/>
          <w:sz w:val="28"/>
          <w:szCs w:val="28"/>
          <w:lang w:val="ru-RU"/>
        </w:rPr>
      </w:pPr>
    </w:p>
    <w:p w:rsidR="008F1ED8" w:rsidRPr="00383617" w:rsidRDefault="008F1ED8" w:rsidP="008F1ED8">
      <w:pPr>
        <w:pStyle w:val="Default"/>
        <w:rPr>
          <w:sz w:val="28"/>
          <w:szCs w:val="28"/>
          <w:lang w:val="ru-RU"/>
        </w:rPr>
      </w:pPr>
      <w:r w:rsidRPr="00383617">
        <w:rPr>
          <w:bCs/>
          <w:sz w:val="28"/>
          <w:szCs w:val="28"/>
          <w:lang w:val="ru-RU"/>
        </w:rPr>
        <w:lastRenderedPageBreak/>
        <w:t>Форма проведения итогового экзамена</w:t>
      </w:r>
      <w:r w:rsidRPr="008F1ED8">
        <w:rPr>
          <w:b/>
          <w:bCs/>
          <w:sz w:val="28"/>
          <w:szCs w:val="28"/>
          <w:lang w:val="ru-RU"/>
        </w:rPr>
        <w:t xml:space="preserve"> –устный экзамен: </w:t>
      </w:r>
      <w:r w:rsidRPr="00383617">
        <w:rPr>
          <w:bCs/>
          <w:sz w:val="28"/>
          <w:szCs w:val="28"/>
          <w:lang w:val="ru-RU"/>
        </w:rPr>
        <w:t xml:space="preserve">традиционный – ответы на вопросы </w:t>
      </w:r>
    </w:p>
    <w:p w:rsidR="00FA7AB5" w:rsidRPr="00383617" w:rsidRDefault="00FA7AB5" w:rsidP="00FA7AB5">
      <w:pPr>
        <w:pStyle w:val="Default"/>
        <w:numPr>
          <w:ilvl w:val="0"/>
          <w:numId w:val="1"/>
        </w:numPr>
        <w:rPr>
          <w:b/>
          <w:bCs/>
          <w:lang w:val="ru-RU"/>
        </w:rPr>
      </w:pPr>
      <w:r w:rsidRPr="00383617">
        <w:rPr>
          <w:b/>
          <w:bCs/>
          <w:lang w:val="ru-RU"/>
        </w:rPr>
        <w:t>Используемая платформа ИС «</w:t>
      </w:r>
      <w:proofErr w:type="spellStart"/>
      <w:r w:rsidRPr="00383617">
        <w:rPr>
          <w:b/>
          <w:bCs/>
          <w:lang w:val="ru-RU"/>
        </w:rPr>
        <w:t>Универ</w:t>
      </w:r>
      <w:proofErr w:type="spellEnd"/>
      <w:r w:rsidRPr="00383617">
        <w:rPr>
          <w:b/>
          <w:bCs/>
          <w:lang w:val="ru-RU"/>
        </w:rPr>
        <w:t xml:space="preserve">» </w:t>
      </w:r>
    </w:p>
    <w:p w:rsidR="00383617" w:rsidRDefault="00383617" w:rsidP="00FA7AB5">
      <w:pPr>
        <w:pStyle w:val="Default"/>
        <w:numPr>
          <w:ilvl w:val="0"/>
          <w:numId w:val="1"/>
        </w:numPr>
        <w:jc w:val="both"/>
        <w:rPr>
          <w:b/>
          <w:bCs/>
          <w:lang w:val="ru-RU"/>
        </w:rPr>
      </w:pPr>
    </w:p>
    <w:p w:rsidR="00FA7AB5" w:rsidRPr="003C3460" w:rsidRDefault="00FA7AB5" w:rsidP="00FA7AB5">
      <w:pPr>
        <w:pStyle w:val="Default"/>
        <w:numPr>
          <w:ilvl w:val="0"/>
          <w:numId w:val="1"/>
        </w:numPr>
        <w:jc w:val="both"/>
        <w:rPr>
          <w:b/>
          <w:bCs/>
          <w:lang w:val="ru-RU"/>
        </w:rPr>
      </w:pPr>
      <w:r w:rsidRPr="003C3460">
        <w:rPr>
          <w:b/>
          <w:bCs/>
          <w:lang w:val="ru-RU"/>
        </w:rPr>
        <w:t>ОРГАНИЗАЦИЯ И ПРОВЕДЕНИЕ УСТНОГО ЭКЗАМЕНА:</w:t>
      </w:r>
    </w:p>
    <w:p w:rsidR="00FA7AB5" w:rsidRPr="00E36922" w:rsidRDefault="00FA7AB5" w:rsidP="00FA7AB5">
      <w:pPr>
        <w:pStyle w:val="Default"/>
        <w:numPr>
          <w:ilvl w:val="0"/>
          <w:numId w:val="1"/>
        </w:numPr>
        <w:jc w:val="both"/>
        <w:rPr>
          <w:lang w:val="ru-RU"/>
        </w:rPr>
      </w:pPr>
      <w:r w:rsidRPr="00E36922">
        <w:rPr>
          <w:lang w:val="ru-RU"/>
        </w:rPr>
        <w:t xml:space="preserve">1.При проведении устного экзамена обязательно осуществляется видеозапись. Видеозапись экзамена в офлайн режиме осуществляется в аудиториях с видеокамерами и транслируется проверяющим из деканата и других соответствующих структур университета. Отснятый видеоматериал экзамена находится на хранении в Департаменте обеспечения развития </w:t>
      </w:r>
      <w:r w:rsidRPr="00E36922">
        <w:t>IT</w:t>
      </w:r>
      <w:r w:rsidRPr="00E36922">
        <w:rPr>
          <w:lang w:val="ru-RU"/>
        </w:rPr>
        <w:t xml:space="preserve"> инфраструктуры в течение 1-го месяца после проведения экзамена. Для проведения устного офлайн экзамена распоряжением декана факультета создается экзаменационная комиссия.</w:t>
      </w:r>
    </w:p>
    <w:p w:rsidR="00FA7AB5" w:rsidRPr="00E36922" w:rsidRDefault="00FA7AB5" w:rsidP="00FA7AB5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2. На экзамене студентам (магистрантам) запрещается иметь при себе и/или использовать шпаргалки, сотовые телефоны, смарт–часы и другие технические и иные средства, которые могут быть использованы для несанкционированного доступа к вспомогательной информации. </w:t>
      </w:r>
    </w:p>
    <w:p w:rsidR="00FA7AB5" w:rsidRPr="00E36922" w:rsidRDefault="00FA7AB5" w:rsidP="00FA7AB5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3. На экзамене запрещается разговаривать с другими студентами (магистрантами) и посторонними лицами, делать идентификационные записи на ответах, отмечать фамилию и имя. </w:t>
      </w:r>
    </w:p>
    <w:p w:rsidR="00FA7AB5" w:rsidRPr="00E36922" w:rsidRDefault="00FA7AB5" w:rsidP="00FA7AB5">
      <w:pPr>
        <w:pStyle w:val="Default"/>
        <w:numPr>
          <w:ilvl w:val="0"/>
          <w:numId w:val="1"/>
        </w:numPr>
        <w:rPr>
          <w:lang w:val="ru-RU"/>
        </w:rPr>
      </w:pPr>
      <w:r>
        <w:rPr>
          <w:lang w:val="ru-RU"/>
        </w:rPr>
        <w:t>4. В случае</w:t>
      </w:r>
      <w:r w:rsidRPr="00E36922">
        <w:rPr>
          <w:lang w:val="ru-RU"/>
        </w:rPr>
        <w:t xml:space="preserve"> нарушения Правил проведения экзамена результаты экзамена аннулируются. </w:t>
      </w:r>
    </w:p>
    <w:p w:rsidR="00FA7AB5" w:rsidRPr="00E36922" w:rsidRDefault="00FA7AB5" w:rsidP="00FA7AB5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5. В аудитории одновременно не может находиться более 5 экзаменуемых. </w:t>
      </w:r>
    </w:p>
    <w:p w:rsidR="00FA7AB5" w:rsidRPr="00E36922" w:rsidRDefault="00FA7AB5" w:rsidP="00FA7AB5">
      <w:pPr>
        <w:pStyle w:val="Default"/>
        <w:numPr>
          <w:ilvl w:val="0"/>
          <w:numId w:val="1"/>
        </w:numPr>
        <w:rPr>
          <w:lang w:val="ru-RU"/>
        </w:rPr>
      </w:pPr>
      <w:r>
        <w:rPr>
          <w:lang w:val="ru-RU"/>
        </w:rPr>
        <w:t>6. В случае опозд</w:t>
      </w:r>
      <w:r w:rsidRPr="00E36922">
        <w:rPr>
          <w:lang w:val="ru-RU"/>
        </w:rPr>
        <w:t>ания или неявки на экзамен экзаменуемого или его отказе отвечать на вопросы экзаменационного билета в ведомости проставляется оценка «</w:t>
      </w:r>
      <w:r w:rsidRPr="00E36922">
        <w:t>F</w:t>
      </w:r>
      <w:r w:rsidRPr="00E36922">
        <w:rPr>
          <w:lang w:val="ru-RU"/>
        </w:rPr>
        <w:t xml:space="preserve">». </w:t>
      </w:r>
    </w:p>
    <w:p w:rsidR="00FA7AB5" w:rsidRPr="00E36922" w:rsidRDefault="00FA7AB5" w:rsidP="00FA7AB5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>7. Студенту (магистранту) необходимо прийти на экзамен з 30 минут до его начала.</w:t>
      </w:r>
    </w:p>
    <w:p w:rsidR="00FA7AB5" w:rsidRDefault="00FA7AB5" w:rsidP="00FA7AB5">
      <w:pPr>
        <w:pStyle w:val="Default"/>
        <w:numPr>
          <w:ilvl w:val="0"/>
          <w:numId w:val="1"/>
        </w:numPr>
        <w:rPr>
          <w:b/>
          <w:bCs/>
          <w:lang w:val="ru-RU"/>
        </w:rPr>
      </w:pPr>
    </w:p>
    <w:p w:rsidR="00FA7AB5" w:rsidRPr="00E36922" w:rsidRDefault="00FA7AB5" w:rsidP="00FA7AB5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b/>
          <w:bCs/>
          <w:lang w:val="ru-RU"/>
        </w:rPr>
        <w:t xml:space="preserve">ПРОЦЕДУРА ПРОВЕДЕНИЯ УСТНОГО ЭКЗАМЕНА. </w:t>
      </w:r>
    </w:p>
    <w:p w:rsidR="00FA7AB5" w:rsidRPr="00E36922" w:rsidRDefault="00FA7AB5" w:rsidP="00FA7AB5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Устный экзамен проводится в соответствии с утвержденным расписанием. </w:t>
      </w:r>
    </w:p>
    <w:p w:rsidR="00FA7AB5" w:rsidRPr="00E36922" w:rsidRDefault="00FA7AB5" w:rsidP="00FA7AB5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1. При входе в аудиторию проведения экзамена обучающийся обязан предоставить экзаменатору удостоверение личности и поставить подпись в явочном листе. </w:t>
      </w:r>
    </w:p>
    <w:p w:rsidR="00FA7AB5" w:rsidRPr="00E36922" w:rsidRDefault="00FA7AB5" w:rsidP="00FA7AB5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2. Вставать или меняться местами, выходить из аудитории до завершения своего ответа на билет в ходе экзамена запрещено. </w:t>
      </w:r>
    </w:p>
    <w:p w:rsidR="00FA7AB5" w:rsidRPr="00E36922" w:rsidRDefault="00FA7AB5" w:rsidP="00FA7AB5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>3. При проведении устного экзамена экзаменационный билет выбирает сам экзаменующийся.</w:t>
      </w:r>
    </w:p>
    <w:p w:rsidR="00FA7AB5" w:rsidRPr="00E36922" w:rsidRDefault="00FA7AB5" w:rsidP="00FA7AB5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4. При подготовке </w:t>
      </w:r>
      <w:proofErr w:type="gramStart"/>
      <w:r w:rsidRPr="00E36922">
        <w:rPr>
          <w:lang w:val="ru-RU"/>
        </w:rPr>
        <w:t>к ответу</w:t>
      </w:r>
      <w:proofErr w:type="gramEnd"/>
      <w:r w:rsidRPr="00E36922">
        <w:rPr>
          <w:lang w:val="ru-RU"/>
        </w:rPr>
        <w:t xml:space="preserve"> обучающемуся выдаются листы для составления конспекта (тезисов) ответа, которые после сдачи экзамена передаются экзаменатору. </w:t>
      </w:r>
    </w:p>
    <w:p w:rsidR="00FA7AB5" w:rsidRPr="00E36922" w:rsidRDefault="00FA7AB5" w:rsidP="00FA7AB5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5. Время подготовки устного ответа обучающимся составляет 15 минут. Для защиты ответа обучающийся выступает перед экзаменатором не более 15 минут. </w:t>
      </w:r>
    </w:p>
    <w:p w:rsidR="00FA7AB5" w:rsidRPr="00E36922" w:rsidRDefault="00FA7AB5" w:rsidP="00FA7AB5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6. После объявления его фамилии обучающийся начинает свой ответ по билету. Каждый вопрос оценивается, исходя из указанных в вопроснике максимально возможных баллов. </w:t>
      </w:r>
    </w:p>
    <w:p w:rsidR="00FA7AB5" w:rsidRPr="00E36922" w:rsidRDefault="00FA7AB5" w:rsidP="00FA7AB5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7. Экзаменатор имеет право с целью </w:t>
      </w:r>
      <w:proofErr w:type="gramStart"/>
      <w:r w:rsidRPr="00E36922">
        <w:rPr>
          <w:lang w:val="ru-RU"/>
        </w:rPr>
        <w:t>более глубокого выяснения уровня знаний</w:t>
      </w:r>
      <w:proofErr w:type="gramEnd"/>
      <w:r w:rsidRPr="00E36922">
        <w:rPr>
          <w:lang w:val="ru-RU"/>
        </w:rPr>
        <w:t xml:space="preserve"> обучающегося задавать ему дополнительные вопросы.</w:t>
      </w:r>
    </w:p>
    <w:p w:rsidR="00FA7AB5" w:rsidRPr="000E3DAF" w:rsidRDefault="00FA7AB5" w:rsidP="00FA7AB5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E3DAF">
        <w:rPr>
          <w:color w:val="000000"/>
          <w:sz w:val="24"/>
          <w:szCs w:val="24"/>
        </w:rPr>
        <w:t xml:space="preserve">8. Экзаменационная комиссия в составе не менее 2-х преподавателей ведет протокол экзамена для разрешения спорных вопросов. Протоколы вместе с ведомостями </w:t>
      </w:r>
      <w:proofErr w:type="gramStart"/>
      <w:r w:rsidRPr="000E3DAF">
        <w:rPr>
          <w:color w:val="000000"/>
          <w:sz w:val="24"/>
          <w:szCs w:val="24"/>
        </w:rPr>
        <w:t>всех устных экзаменов</w:t>
      </w:r>
      <w:proofErr w:type="gramEnd"/>
      <w:r w:rsidRPr="000E3DAF">
        <w:rPr>
          <w:color w:val="000000"/>
          <w:sz w:val="24"/>
          <w:szCs w:val="24"/>
        </w:rPr>
        <w:t xml:space="preserve"> обучающихся передаются в деканат. </w:t>
      </w:r>
    </w:p>
    <w:p w:rsidR="00FA7AB5" w:rsidRPr="000E3DAF" w:rsidRDefault="00FA7AB5" w:rsidP="00FA7AB5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E3DAF">
        <w:rPr>
          <w:color w:val="000000"/>
          <w:sz w:val="24"/>
          <w:szCs w:val="24"/>
        </w:rPr>
        <w:t xml:space="preserve">9. После окончания экзамена члены экзаменационной комиссии проводят обсуждение </w:t>
      </w:r>
      <w:proofErr w:type="gramStart"/>
      <w:r w:rsidRPr="000E3DAF">
        <w:rPr>
          <w:color w:val="000000"/>
          <w:sz w:val="24"/>
          <w:szCs w:val="24"/>
        </w:rPr>
        <w:t>ответов</w:t>
      </w:r>
      <w:proofErr w:type="gramEnd"/>
      <w:r w:rsidRPr="000E3DAF">
        <w:rPr>
          <w:color w:val="000000"/>
          <w:sz w:val="24"/>
          <w:szCs w:val="24"/>
        </w:rPr>
        <w:t xml:space="preserve"> экзаменуемых и выставляют оценку. Затем оценки объявляются всем студентам (магистрантам), сдавшим экзамен. </w:t>
      </w:r>
    </w:p>
    <w:p w:rsidR="00FA7AB5" w:rsidRPr="00E36922" w:rsidRDefault="00FA7AB5" w:rsidP="00FA7AB5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10. Экзаменатор после экзамена вносит баллы в электронную экзаменационную ведомость по учебной дисциплине в системе </w:t>
      </w:r>
      <w:proofErr w:type="spellStart"/>
      <w:r w:rsidRPr="00E36922">
        <w:rPr>
          <w:lang w:val="ru-RU"/>
        </w:rPr>
        <w:t>Univer</w:t>
      </w:r>
      <w:proofErr w:type="spellEnd"/>
      <w:r w:rsidRPr="00E36922">
        <w:rPr>
          <w:lang w:val="ru-RU"/>
        </w:rPr>
        <w:t xml:space="preserve">. Заполненная ведомость распечатывается, подписывается и передается в деканат в день проведения экзамена.  </w:t>
      </w:r>
    </w:p>
    <w:p w:rsidR="00383617" w:rsidRDefault="00383617" w:rsidP="00F645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A7AB5" w:rsidRDefault="004272EB" w:rsidP="00F645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Методика преподавания в высшей школе</w:t>
      </w:r>
    </w:p>
    <w:p w:rsidR="00F645EC" w:rsidRDefault="00F645EC" w:rsidP="00F645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272EB" w:rsidRPr="004272EB" w:rsidRDefault="004272EB" w:rsidP="004272EB">
      <w:pPr>
        <w:pStyle w:val="Default"/>
        <w:numPr>
          <w:ilvl w:val="0"/>
          <w:numId w:val="2"/>
        </w:numPr>
        <w:rPr>
          <w:b/>
          <w:bCs/>
          <w:lang w:val="ru-RU"/>
        </w:rPr>
      </w:pPr>
      <w:r>
        <w:rPr>
          <w:b/>
          <w:lang w:val="ru-RU"/>
        </w:rPr>
        <w:t xml:space="preserve">Вводная лекция. </w:t>
      </w:r>
      <w:r w:rsidRPr="000A09A1">
        <w:rPr>
          <w:b/>
          <w:snapToGrid w:val="0"/>
          <w:lang w:val="ru-RU"/>
        </w:rPr>
        <w:t xml:space="preserve"> </w:t>
      </w:r>
      <w:r w:rsidRPr="004272EB">
        <w:rPr>
          <w:b/>
          <w:bCs/>
          <w:lang w:val="ru-RU"/>
        </w:rPr>
        <w:t xml:space="preserve">Цель, задачи освоения дисциплины </w:t>
      </w:r>
    </w:p>
    <w:p w:rsidR="004272EB" w:rsidRPr="004272EB" w:rsidRDefault="004272EB" w:rsidP="004272EB">
      <w:pPr>
        <w:pStyle w:val="Default"/>
        <w:ind w:left="720"/>
        <w:rPr>
          <w:lang w:val="ru-RU"/>
        </w:rPr>
      </w:pPr>
      <w:bookmarkStart w:id="0" w:name="_GoBack"/>
      <w:bookmarkEnd w:id="0"/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b/>
          <w:bCs/>
          <w:lang w:val="ru-RU"/>
        </w:rPr>
        <w:t xml:space="preserve">Цель изучения дисциплины: </w:t>
      </w:r>
      <w:r w:rsidRPr="004272EB">
        <w:rPr>
          <w:lang w:val="ru-RU"/>
        </w:rPr>
        <w:t xml:space="preserve">в соответствии с направлениями </w:t>
      </w:r>
      <w:proofErr w:type="spellStart"/>
      <w:proofErr w:type="gramStart"/>
      <w:r w:rsidRPr="004272EB">
        <w:rPr>
          <w:lang w:val="ru-RU"/>
        </w:rPr>
        <w:t>подго-товки</w:t>
      </w:r>
      <w:proofErr w:type="spellEnd"/>
      <w:proofErr w:type="gramEnd"/>
      <w:r w:rsidRPr="004272EB">
        <w:rPr>
          <w:lang w:val="ru-RU"/>
        </w:rPr>
        <w:t xml:space="preserve"> целью освоения дисциплины является формирование у аспирантов представления о работе преподавателя высшего учебного заведения, </w:t>
      </w:r>
      <w:proofErr w:type="spellStart"/>
      <w:r w:rsidRPr="004272EB">
        <w:rPr>
          <w:lang w:val="ru-RU"/>
        </w:rPr>
        <w:t>методи-ческих</w:t>
      </w:r>
      <w:proofErr w:type="spellEnd"/>
      <w:r w:rsidRPr="004272EB">
        <w:rPr>
          <w:lang w:val="ru-RU"/>
        </w:rPr>
        <w:t xml:space="preserve"> принципах и средствах методического обеспечения и организации учебного процесса в вузе. </w:t>
      </w: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b/>
          <w:bCs/>
          <w:lang w:val="ru-RU"/>
        </w:rPr>
        <w:t xml:space="preserve">Задачи: </w:t>
      </w: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lang w:val="ru-RU"/>
        </w:rPr>
        <w:t xml:space="preserve">• изучение целей и системы организации образования в высшей школе; </w:t>
      </w: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lang w:val="ru-RU"/>
        </w:rPr>
        <w:t xml:space="preserve">• рассмотрение особенностей профессиональной деятельности </w:t>
      </w:r>
      <w:proofErr w:type="spellStart"/>
      <w:proofErr w:type="gramStart"/>
      <w:r w:rsidRPr="004272EB">
        <w:rPr>
          <w:lang w:val="ru-RU"/>
        </w:rPr>
        <w:t>препо-давателя</w:t>
      </w:r>
      <w:proofErr w:type="spellEnd"/>
      <w:proofErr w:type="gramEnd"/>
      <w:r w:rsidRPr="004272EB">
        <w:rPr>
          <w:lang w:val="ru-RU"/>
        </w:rPr>
        <w:t xml:space="preserve">; </w:t>
      </w: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lang w:val="ru-RU"/>
        </w:rPr>
        <w:t xml:space="preserve">• знакомство с современными педагогическими технологиями; </w:t>
      </w: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lang w:val="ru-RU"/>
        </w:rPr>
        <w:t xml:space="preserve">• изучение методов организации самостоятельной работы студентов; </w:t>
      </w: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lang w:val="ru-RU"/>
        </w:rPr>
        <w:t xml:space="preserve">• формирование у будущих преподавателей навыков и умений </w:t>
      </w:r>
      <w:proofErr w:type="gramStart"/>
      <w:r w:rsidRPr="004272EB">
        <w:rPr>
          <w:lang w:val="ru-RU"/>
        </w:rPr>
        <w:t>управ-</w:t>
      </w:r>
      <w:proofErr w:type="spellStart"/>
      <w:r w:rsidRPr="004272EB">
        <w:rPr>
          <w:lang w:val="ru-RU"/>
        </w:rPr>
        <w:t>лять</w:t>
      </w:r>
      <w:proofErr w:type="spellEnd"/>
      <w:proofErr w:type="gramEnd"/>
      <w:r w:rsidRPr="004272EB">
        <w:rPr>
          <w:lang w:val="ru-RU"/>
        </w:rPr>
        <w:t xml:space="preserve"> педагогическим процессом в высшей школе; </w:t>
      </w: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lang w:val="ru-RU"/>
        </w:rPr>
        <w:t xml:space="preserve">• развитие у аспирантов стремления к овладению достаточно высоким уровнем профессиональной педагогической деятельности. </w:t>
      </w:r>
    </w:p>
    <w:p w:rsidR="000A09A1" w:rsidRDefault="004272EB" w:rsidP="004272E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  <w:r w:rsidRPr="004272EB">
        <w:rPr>
          <w:rFonts w:ascii="Times New Roman" w:hAnsi="Times New Roman" w:cs="Times New Roman"/>
          <w:sz w:val="24"/>
          <w:szCs w:val="24"/>
          <w:lang w:val="ru-RU"/>
        </w:rPr>
        <w:t xml:space="preserve">Дисциплина ориентирована на формирование и развитие у аспирантов профессиональной компетентности, позволяющей осуществлять рефлексию сущности, перспективных направлений и проблем инновационной </w:t>
      </w:r>
      <w:proofErr w:type="gramStart"/>
      <w:r w:rsidRPr="004272EB">
        <w:rPr>
          <w:rFonts w:ascii="Times New Roman" w:hAnsi="Times New Roman" w:cs="Times New Roman"/>
          <w:sz w:val="24"/>
          <w:szCs w:val="24"/>
          <w:lang w:val="ru-RU"/>
        </w:rPr>
        <w:t>педагоги-ческой</w:t>
      </w:r>
      <w:proofErr w:type="gramEnd"/>
      <w:r w:rsidRPr="004272EB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в высшей школе; развитие способностей к </w:t>
      </w:r>
      <w:proofErr w:type="spellStart"/>
      <w:r w:rsidRPr="004272EB">
        <w:rPr>
          <w:rFonts w:ascii="Times New Roman" w:hAnsi="Times New Roman" w:cs="Times New Roman"/>
          <w:sz w:val="24"/>
          <w:szCs w:val="24"/>
          <w:lang w:val="ru-RU"/>
        </w:rPr>
        <w:t>проектирова-нию</w:t>
      </w:r>
      <w:proofErr w:type="spellEnd"/>
      <w:r w:rsidRPr="004272EB">
        <w:rPr>
          <w:rFonts w:ascii="Times New Roman" w:hAnsi="Times New Roman" w:cs="Times New Roman"/>
          <w:sz w:val="24"/>
          <w:szCs w:val="24"/>
          <w:lang w:val="ru-RU"/>
        </w:rPr>
        <w:t xml:space="preserve"> и внедрению педагогических инноваций в среду образовательного учреждения, к их оцениванию и анализу полученных результатов.</w:t>
      </w:r>
    </w:p>
    <w:p w:rsidR="004272EB" w:rsidRPr="004272EB" w:rsidRDefault="004272EB" w:rsidP="004272EB">
      <w:pPr>
        <w:pStyle w:val="Default"/>
        <w:rPr>
          <w:b/>
          <w:bCs/>
          <w:lang w:val="ru-RU"/>
        </w:rPr>
      </w:pPr>
      <w:r w:rsidRPr="004272EB">
        <w:rPr>
          <w:b/>
          <w:bCs/>
          <w:lang w:val="ru-RU"/>
        </w:rPr>
        <w:t xml:space="preserve">Тема 1. Высшее образование в современном Казахстане </w:t>
      </w: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lang w:val="ru-RU"/>
        </w:rPr>
        <w:t xml:space="preserve">Сущность, структура и содержание современного высшего образования. Нормативные документы, регламентирующие содержание высшего образования. </w:t>
      </w: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lang w:val="ru-RU"/>
        </w:rPr>
        <w:t>Становление высшего образования в</w:t>
      </w:r>
      <w:r>
        <w:rPr>
          <w:lang w:val="ru-RU"/>
        </w:rPr>
        <w:t xml:space="preserve"> мир</w:t>
      </w:r>
      <w:r w:rsidRPr="004272EB">
        <w:rPr>
          <w:lang w:val="ru-RU"/>
        </w:rPr>
        <w:t xml:space="preserve">е. Система высшего образования России в </w:t>
      </w:r>
      <w:r w:rsidRPr="004272EB">
        <w:t>XVIII</w:t>
      </w:r>
      <w:r w:rsidRPr="004272EB">
        <w:rPr>
          <w:lang w:val="ru-RU"/>
        </w:rPr>
        <w:t xml:space="preserve"> – начале </w:t>
      </w:r>
      <w:r w:rsidRPr="004272EB">
        <w:t>XX</w:t>
      </w:r>
      <w:r w:rsidRPr="004272EB">
        <w:rPr>
          <w:lang w:val="ru-RU"/>
        </w:rPr>
        <w:t xml:space="preserve"> вв. Система высшего образования советского периода. </w:t>
      </w: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lang w:val="ru-RU"/>
        </w:rPr>
        <w:t>Высшее образование в</w:t>
      </w:r>
      <w:r>
        <w:rPr>
          <w:lang w:val="ru-RU"/>
        </w:rPr>
        <w:t xml:space="preserve"> </w:t>
      </w:r>
      <w:r w:rsidRPr="004272EB">
        <w:rPr>
          <w:lang w:val="ru-RU"/>
        </w:rPr>
        <w:t xml:space="preserve">мире. Международный контекст современного этапа высшего образования. Болонская декларация и Болонский процесс. Социальные нормы европейского пространства высшего образования. </w:t>
      </w: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lang w:val="ru-RU"/>
        </w:rPr>
        <w:t xml:space="preserve">Введение в курс «Методика преподавания в высшей школе». Методика преподавания как наука, ее предмет и роль в педагогической деятельности. Теоретические основы методики преподавания в высшей школе. </w:t>
      </w:r>
    </w:p>
    <w:p w:rsidR="004272EB" w:rsidRPr="004272EB" w:rsidRDefault="004272EB" w:rsidP="004272EB">
      <w:pPr>
        <w:pStyle w:val="Default"/>
        <w:rPr>
          <w:lang w:val="ru-RU"/>
        </w:rPr>
      </w:pP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b/>
          <w:bCs/>
          <w:lang w:val="ru-RU"/>
        </w:rPr>
        <w:t xml:space="preserve">Тема 2. Организационное-методологическое обеспечение учебного процесса в высшей школе. </w:t>
      </w:r>
    </w:p>
    <w:p w:rsidR="004272EB" w:rsidRPr="004272EB" w:rsidRDefault="004272EB" w:rsidP="00427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napToGrid w:val="0"/>
          <w:sz w:val="24"/>
          <w:szCs w:val="24"/>
          <w:lang w:val="ru-RU"/>
        </w:rPr>
      </w:pPr>
      <w:r w:rsidRPr="004272EB">
        <w:rPr>
          <w:rFonts w:ascii="Times New Roman" w:hAnsi="Times New Roman" w:cs="Times New Roman"/>
          <w:sz w:val="24"/>
          <w:szCs w:val="24"/>
          <w:lang w:val="ru-RU"/>
        </w:rPr>
        <w:t>Организация планирования и программирование учебного процесса в высшей школе. Федеральный государственный образовательный стандарт.</w:t>
      </w: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lang w:val="ru-RU"/>
        </w:rPr>
        <w:t>Основная об</w:t>
      </w:r>
      <w:r>
        <w:rPr>
          <w:lang w:val="ru-RU"/>
        </w:rPr>
        <w:t xml:space="preserve">разовательная программа (ООП). </w:t>
      </w:r>
      <w:r w:rsidRPr="004272EB">
        <w:rPr>
          <w:lang w:val="ru-RU"/>
        </w:rPr>
        <w:t>ГОС</w:t>
      </w:r>
      <w:r>
        <w:rPr>
          <w:lang w:val="ru-RU"/>
        </w:rPr>
        <w:t>Т</w:t>
      </w:r>
      <w:r w:rsidRPr="004272EB">
        <w:rPr>
          <w:lang w:val="ru-RU"/>
        </w:rPr>
        <w:t xml:space="preserve"> как нормативно-правовая основа проектирования и реализации образо</w:t>
      </w:r>
      <w:r>
        <w:rPr>
          <w:lang w:val="ru-RU"/>
        </w:rPr>
        <w:t xml:space="preserve">вательных программ. Требования </w:t>
      </w:r>
      <w:r w:rsidRPr="004272EB">
        <w:rPr>
          <w:lang w:val="ru-RU"/>
        </w:rPr>
        <w:t>ГОС</w:t>
      </w:r>
      <w:r>
        <w:rPr>
          <w:lang w:val="ru-RU"/>
        </w:rPr>
        <w:t>Т</w:t>
      </w:r>
      <w:r w:rsidRPr="004272EB">
        <w:rPr>
          <w:lang w:val="ru-RU"/>
        </w:rPr>
        <w:t xml:space="preserve"> к структуре и условиям реализации ООП. Учебный план специальности. Рабочая программа дисциплины. </w:t>
      </w:r>
    </w:p>
    <w:p w:rsidR="004272EB" w:rsidRPr="004272EB" w:rsidRDefault="004272EB" w:rsidP="004272EB">
      <w:pPr>
        <w:pStyle w:val="Default"/>
        <w:rPr>
          <w:lang w:val="ru-RU"/>
        </w:rPr>
      </w:pPr>
      <w:proofErr w:type="spellStart"/>
      <w:r w:rsidRPr="004272EB">
        <w:rPr>
          <w:lang w:val="ru-RU"/>
        </w:rPr>
        <w:t>Компетентностный</w:t>
      </w:r>
      <w:proofErr w:type="spellEnd"/>
      <w:r w:rsidRPr="004272EB">
        <w:rPr>
          <w:lang w:val="ru-RU"/>
        </w:rPr>
        <w:t xml:space="preserve"> подход в систем</w:t>
      </w:r>
      <w:r>
        <w:rPr>
          <w:lang w:val="ru-RU"/>
        </w:rPr>
        <w:t>е высшего образования. Образова</w:t>
      </w:r>
      <w:r w:rsidRPr="004272EB">
        <w:rPr>
          <w:lang w:val="ru-RU"/>
        </w:rPr>
        <w:t xml:space="preserve">тельные компетенции. </w:t>
      </w:r>
      <w:proofErr w:type="spellStart"/>
      <w:r w:rsidRPr="004272EB">
        <w:rPr>
          <w:lang w:val="ru-RU"/>
        </w:rPr>
        <w:t>Компетентностно</w:t>
      </w:r>
      <w:proofErr w:type="spellEnd"/>
      <w:r>
        <w:rPr>
          <w:lang w:val="ru-RU"/>
        </w:rPr>
        <w:t xml:space="preserve">-ориентированная ООП. </w:t>
      </w:r>
      <w:proofErr w:type="spellStart"/>
      <w:r>
        <w:rPr>
          <w:lang w:val="ru-RU"/>
        </w:rPr>
        <w:t>Компетент</w:t>
      </w:r>
      <w:r w:rsidRPr="004272EB">
        <w:rPr>
          <w:lang w:val="ru-RU"/>
        </w:rPr>
        <w:t>ностный</w:t>
      </w:r>
      <w:proofErr w:type="spellEnd"/>
      <w:r w:rsidRPr="004272EB">
        <w:rPr>
          <w:lang w:val="ru-RU"/>
        </w:rPr>
        <w:t xml:space="preserve"> формат результатов обучения. </w:t>
      </w: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lang w:val="ru-RU"/>
        </w:rPr>
        <w:t xml:space="preserve">Модуль как учебная единица образовательной программы. Модульное построение процесса обучения в вузе. Расчет трудоемкости образовательной программы в зачетных единицах. </w:t>
      </w:r>
    </w:p>
    <w:p w:rsidR="004272EB" w:rsidRPr="004272EB" w:rsidRDefault="004272EB" w:rsidP="00427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272EB">
        <w:rPr>
          <w:rFonts w:ascii="Times New Roman" w:hAnsi="Times New Roman" w:cs="Times New Roman"/>
          <w:sz w:val="24"/>
          <w:szCs w:val="24"/>
          <w:lang w:val="ru-RU"/>
        </w:rPr>
        <w:t>Проблемы непрерывного образования в системе высшей школы.</w:t>
      </w:r>
    </w:p>
    <w:p w:rsidR="004272EB" w:rsidRDefault="004272EB" w:rsidP="00272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4272EB" w:rsidRDefault="004272EB" w:rsidP="004272EB">
      <w:pPr>
        <w:pStyle w:val="Default"/>
        <w:rPr>
          <w:b/>
          <w:bCs/>
          <w:lang w:val="ru-RU"/>
        </w:rPr>
      </w:pPr>
      <w:r w:rsidRPr="004272EB">
        <w:rPr>
          <w:b/>
          <w:bCs/>
          <w:lang w:val="ru-RU"/>
        </w:rPr>
        <w:t xml:space="preserve">Тема 3. Формы организации обучения в вузе. </w:t>
      </w: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lang w:val="ru-RU"/>
        </w:rPr>
        <w:t xml:space="preserve">Организационные формы обучения в </w:t>
      </w:r>
      <w:r w:rsidR="009A3442">
        <w:rPr>
          <w:lang w:val="ru-RU"/>
        </w:rPr>
        <w:t>вузе. Лекция как ведущая органи</w:t>
      </w:r>
      <w:r w:rsidRPr="004272EB">
        <w:rPr>
          <w:lang w:val="ru-RU"/>
        </w:rPr>
        <w:t xml:space="preserve">зационная форма обучения. Стандартные и нестандартные формы </w:t>
      </w:r>
      <w:r>
        <w:rPr>
          <w:lang w:val="ru-RU"/>
        </w:rPr>
        <w:t>проведе</w:t>
      </w:r>
      <w:r w:rsidRPr="004272EB">
        <w:rPr>
          <w:lang w:val="ru-RU"/>
        </w:rPr>
        <w:t xml:space="preserve">ния лекций. </w:t>
      </w: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lang w:val="ru-RU"/>
        </w:rPr>
        <w:t xml:space="preserve">Семинарские и практические занятия в высшей школе. Лабораторный практикум. Анализ учебного занятия. </w:t>
      </w: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lang w:val="ru-RU"/>
        </w:rPr>
        <w:t>Внеаудиторная работа в вузе. Организация и формы самостоятельной работы студентов. Роль самостоятельной работы студентов в образовател</w:t>
      </w:r>
      <w:r>
        <w:rPr>
          <w:lang w:val="ru-RU"/>
        </w:rPr>
        <w:t>ь</w:t>
      </w:r>
      <w:r w:rsidRPr="004272EB">
        <w:rPr>
          <w:lang w:val="ru-RU"/>
        </w:rPr>
        <w:t xml:space="preserve">ном процессе. Мотивация и управление самостоятельной работой студентов. Приемы активизации самостоятельной работы студентов. </w:t>
      </w: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lang w:val="ru-RU"/>
        </w:rPr>
        <w:t>Методическое обеспечение и контр</w:t>
      </w:r>
      <w:r>
        <w:rPr>
          <w:lang w:val="ru-RU"/>
        </w:rPr>
        <w:t>оль самостоятельной работой сту</w:t>
      </w:r>
      <w:r w:rsidRPr="004272EB">
        <w:rPr>
          <w:lang w:val="ru-RU"/>
        </w:rPr>
        <w:t xml:space="preserve">дентов. </w:t>
      </w: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lang w:val="ru-RU"/>
        </w:rPr>
        <w:t>Научно-исследовательская работа студентов вуза как част</w:t>
      </w:r>
      <w:r>
        <w:rPr>
          <w:lang w:val="ru-RU"/>
        </w:rPr>
        <w:t>ь профессио</w:t>
      </w:r>
      <w:r w:rsidRPr="004272EB">
        <w:rPr>
          <w:lang w:val="ru-RU"/>
        </w:rPr>
        <w:t xml:space="preserve">нальной подготовки. Организация НИР студентов. Формы организации научно-исследовательской работы студентов в высшей школе. Научно-практические конференции студентов. </w:t>
      </w:r>
    </w:p>
    <w:p w:rsidR="004272EB" w:rsidRPr="009A3442" w:rsidRDefault="004272EB" w:rsidP="004272EB">
      <w:pPr>
        <w:pStyle w:val="Default"/>
        <w:rPr>
          <w:lang w:val="ru-RU"/>
        </w:rPr>
      </w:pPr>
      <w:r w:rsidRPr="004272EB">
        <w:rPr>
          <w:lang w:val="ru-RU"/>
        </w:rPr>
        <w:t xml:space="preserve">Формирование компетенций в системе реализации ООП в учебном процессе. </w:t>
      </w:r>
      <w:r w:rsidRPr="009A3442">
        <w:rPr>
          <w:lang w:val="ru-RU"/>
        </w:rPr>
        <w:t xml:space="preserve">Методы уточнения набора компетенций. </w:t>
      </w:r>
    </w:p>
    <w:p w:rsidR="004272EB" w:rsidRPr="009A3442" w:rsidRDefault="004272EB" w:rsidP="004272EB">
      <w:pPr>
        <w:pStyle w:val="Default"/>
        <w:rPr>
          <w:lang w:val="ru-RU"/>
        </w:rPr>
      </w:pPr>
    </w:p>
    <w:p w:rsidR="004272EB" w:rsidRDefault="004272EB" w:rsidP="004272EB">
      <w:pPr>
        <w:pStyle w:val="Default"/>
        <w:rPr>
          <w:b/>
          <w:lang w:val="ru-RU"/>
        </w:rPr>
      </w:pPr>
      <w:r w:rsidRPr="004272EB">
        <w:rPr>
          <w:b/>
          <w:bCs/>
          <w:lang w:val="ru-RU"/>
        </w:rPr>
        <w:t xml:space="preserve">Тема </w:t>
      </w:r>
      <w:r w:rsidRPr="004272EB">
        <w:rPr>
          <w:b/>
          <w:lang w:val="ru-RU"/>
        </w:rPr>
        <w:t xml:space="preserve">4. Методы обучения в высшей школе. </w:t>
      </w: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lang w:val="ru-RU"/>
        </w:rPr>
        <w:t xml:space="preserve">Методы обучения: общая характеристика. Классификация методов обучения в высшей школе. </w:t>
      </w: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lang w:val="ru-RU"/>
        </w:rPr>
        <w:t xml:space="preserve">Традиционные методы обучения: </w:t>
      </w:r>
      <w:r w:rsidRPr="004272EB">
        <w:rPr>
          <w:i/>
          <w:iCs/>
          <w:lang w:val="ru-RU"/>
        </w:rPr>
        <w:t xml:space="preserve">преподавания </w:t>
      </w:r>
      <w:r w:rsidRPr="004272EB">
        <w:rPr>
          <w:lang w:val="ru-RU"/>
        </w:rPr>
        <w:t xml:space="preserve">(лекция, рассказ, показ-демонстрация, объяснение, беседа и др.), </w:t>
      </w:r>
      <w:r w:rsidRPr="004272EB">
        <w:rPr>
          <w:i/>
          <w:iCs/>
          <w:lang w:val="ru-RU"/>
        </w:rPr>
        <w:t xml:space="preserve">учения </w:t>
      </w:r>
      <w:r w:rsidRPr="004272EB">
        <w:rPr>
          <w:lang w:val="ru-RU"/>
        </w:rPr>
        <w:t xml:space="preserve">(слушание, осмысление, упражнение, изучение учебников и первоисточников, моделирование, в </w:t>
      </w:r>
      <w:proofErr w:type="spellStart"/>
      <w:r w:rsidRPr="004272EB">
        <w:rPr>
          <w:lang w:val="ru-RU"/>
        </w:rPr>
        <w:t>т.ч</w:t>
      </w:r>
      <w:proofErr w:type="spellEnd"/>
      <w:r w:rsidRPr="004272EB">
        <w:rPr>
          <w:lang w:val="ru-RU"/>
        </w:rPr>
        <w:t xml:space="preserve">. практические работы, учебное исследование и др.), </w:t>
      </w:r>
      <w:r w:rsidRPr="004272EB">
        <w:rPr>
          <w:i/>
          <w:iCs/>
          <w:lang w:val="ru-RU"/>
        </w:rPr>
        <w:t xml:space="preserve">контроля </w:t>
      </w:r>
      <w:r>
        <w:rPr>
          <w:lang w:val="ru-RU"/>
        </w:rPr>
        <w:t>(опрос, кон</w:t>
      </w:r>
      <w:r w:rsidRPr="004272EB">
        <w:rPr>
          <w:lang w:val="ru-RU"/>
        </w:rPr>
        <w:t>трольная, коллоквиум, зачет, экзамен, защита проекта и др.). С</w:t>
      </w:r>
      <w:r>
        <w:rPr>
          <w:i/>
          <w:iCs/>
          <w:lang w:val="ru-RU"/>
        </w:rPr>
        <w:t>ловесные ме</w:t>
      </w:r>
      <w:r w:rsidRPr="004272EB">
        <w:rPr>
          <w:i/>
          <w:iCs/>
          <w:lang w:val="ru-RU"/>
        </w:rPr>
        <w:t>тоды</w:t>
      </w:r>
      <w:r w:rsidRPr="004272EB">
        <w:rPr>
          <w:lang w:val="ru-RU"/>
        </w:rPr>
        <w:t>: рассказ, беседа, инструктаж и другие; п</w:t>
      </w:r>
      <w:r w:rsidRPr="004272EB">
        <w:rPr>
          <w:i/>
          <w:iCs/>
          <w:lang w:val="ru-RU"/>
        </w:rPr>
        <w:t>рактические методы</w:t>
      </w:r>
      <w:r>
        <w:rPr>
          <w:lang w:val="ru-RU"/>
        </w:rPr>
        <w:t>: упраж</w:t>
      </w:r>
      <w:r w:rsidRPr="004272EB">
        <w:rPr>
          <w:lang w:val="ru-RU"/>
        </w:rPr>
        <w:t>нение, тренировка и другие; н</w:t>
      </w:r>
      <w:r w:rsidRPr="004272EB">
        <w:rPr>
          <w:i/>
          <w:iCs/>
          <w:lang w:val="ru-RU"/>
        </w:rPr>
        <w:t>аглядные методы</w:t>
      </w:r>
      <w:r>
        <w:rPr>
          <w:lang w:val="ru-RU"/>
        </w:rPr>
        <w:t>: иллюстрирование, предъяв</w:t>
      </w:r>
      <w:r w:rsidRPr="004272EB">
        <w:rPr>
          <w:lang w:val="ru-RU"/>
        </w:rPr>
        <w:t xml:space="preserve">ление материала, демонстрация, презентация. </w:t>
      </w:r>
    </w:p>
    <w:p w:rsidR="004272EB" w:rsidRPr="004272EB" w:rsidRDefault="004272EB" w:rsidP="00427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272EB">
        <w:rPr>
          <w:rFonts w:ascii="Times New Roman" w:hAnsi="Times New Roman" w:cs="Times New Roman"/>
          <w:sz w:val="24"/>
          <w:szCs w:val="24"/>
          <w:lang w:val="ru-RU"/>
        </w:rPr>
        <w:t>Инновационные методы обучения.</w:t>
      </w: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lang w:val="ru-RU"/>
        </w:rPr>
        <w:t xml:space="preserve">Методы проблемного обучения. Проблемная ситуация. </w:t>
      </w: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lang w:val="ru-RU"/>
        </w:rPr>
        <w:t>Активные методы обучения. Активизация</w:t>
      </w:r>
      <w:r>
        <w:rPr>
          <w:lang w:val="ru-RU"/>
        </w:rPr>
        <w:t xml:space="preserve"> учебного процесса в услови</w:t>
      </w:r>
      <w:r w:rsidRPr="004272EB">
        <w:rPr>
          <w:lang w:val="ru-RU"/>
        </w:rPr>
        <w:t xml:space="preserve">ях реализации </w:t>
      </w:r>
      <w:proofErr w:type="spellStart"/>
      <w:r w:rsidRPr="004272EB">
        <w:rPr>
          <w:lang w:val="ru-RU"/>
        </w:rPr>
        <w:t>компетентностно</w:t>
      </w:r>
      <w:proofErr w:type="spellEnd"/>
      <w:r w:rsidRPr="004272EB">
        <w:rPr>
          <w:lang w:val="ru-RU"/>
        </w:rPr>
        <w:t xml:space="preserve">-ориентированных образовательных </w:t>
      </w:r>
      <w:proofErr w:type="gramStart"/>
      <w:r w:rsidRPr="004272EB">
        <w:rPr>
          <w:lang w:val="ru-RU"/>
        </w:rPr>
        <w:t>про-грамм</w:t>
      </w:r>
      <w:proofErr w:type="gramEnd"/>
      <w:r w:rsidRPr="004272EB">
        <w:rPr>
          <w:lang w:val="ru-RU"/>
        </w:rPr>
        <w:t xml:space="preserve">. </w:t>
      </w:r>
    </w:p>
    <w:p w:rsidR="004272EB" w:rsidRDefault="004272EB" w:rsidP="004272EB">
      <w:pPr>
        <w:pStyle w:val="Default"/>
        <w:rPr>
          <w:lang w:val="ru-RU"/>
        </w:rPr>
      </w:pPr>
      <w:r w:rsidRPr="004272EB">
        <w:rPr>
          <w:lang w:val="ru-RU"/>
        </w:rPr>
        <w:t xml:space="preserve">Интерактивные методы обучения. </w:t>
      </w:r>
      <w:proofErr w:type="spellStart"/>
      <w:r w:rsidRPr="004272EB">
        <w:rPr>
          <w:lang w:val="ru-RU"/>
        </w:rPr>
        <w:t>Компетентностно</w:t>
      </w:r>
      <w:proofErr w:type="spellEnd"/>
      <w:r w:rsidRPr="004272EB">
        <w:rPr>
          <w:lang w:val="ru-RU"/>
        </w:rPr>
        <w:t xml:space="preserve">-организационные формы активного и интерактивного обучения. </w:t>
      </w:r>
    </w:p>
    <w:p w:rsidR="004272EB" w:rsidRPr="004272EB" w:rsidRDefault="004272EB" w:rsidP="004272EB">
      <w:pPr>
        <w:pStyle w:val="Default"/>
        <w:rPr>
          <w:lang w:val="ru-RU"/>
        </w:rPr>
      </w:pP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b/>
          <w:bCs/>
          <w:lang w:val="ru-RU"/>
        </w:rPr>
        <w:t xml:space="preserve">Тема 5. Контроль и оценка знаний студентов высшей школы. </w:t>
      </w: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lang w:val="ru-RU"/>
        </w:rPr>
        <w:t>Контроль учебной деятельности студентов. Виды и значение контроля учебной деятельности. Оценка результатов учебной деятельности. Методы контроля знаний и умений студентов. Т</w:t>
      </w:r>
      <w:r>
        <w:rPr>
          <w:lang w:val="ru-RU"/>
        </w:rPr>
        <w:t>радиционные методы контроля зна</w:t>
      </w:r>
      <w:r w:rsidRPr="004272EB">
        <w:rPr>
          <w:lang w:val="ru-RU"/>
        </w:rPr>
        <w:t>ний студентов. Инновационные оценочные средства в современной высшей школе (портфолио, кейс-измерители, рубежные аттестационные тесты, тесты практических умений и т.п.). Тестовый кон</w:t>
      </w:r>
      <w:r w:rsidR="00D81FB6">
        <w:rPr>
          <w:lang w:val="ru-RU"/>
        </w:rPr>
        <w:t>троль знаний. Рейтинговая систе</w:t>
      </w:r>
      <w:r w:rsidRPr="004272EB">
        <w:rPr>
          <w:lang w:val="ru-RU"/>
        </w:rPr>
        <w:t xml:space="preserve">ма оценки качества освоения ООП. </w:t>
      </w: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lang w:val="ru-RU"/>
        </w:rPr>
        <w:t xml:space="preserve">Контроль качества профессионального образования. </w:t>
      </w:r>
      <w:proofErr w:type="spellStart"/>
      <w:r w:rsidRPr="004272EB">
        <w:rPr>
          <w:lang w:val="ru-RU"/>
        </w:rPr>
        <w:t>Компетентностная</w:t>
      </w:r>
      <w:proofErr w:type="spellEnd"/>
      <w:r w:rsidRPr="004272EB">
        <w:rPr>
          <w:lang w:val="ru-RU"/>
        </w:rPr>
        <w:t xml:space="preserve"> модель выпускника высшей школы. Норм</w:t>
      </w:r>
      <w:r>
        <w:rPr>
          <w:lang w:val="ru-RU"/>
        </w:rPr>
        <w:t>ативное и методическое обеспече</w:t>
      </w:r>
      <w:r w:rsidRPr="004272EB">
        <w:rPr>
          <w:lang w:val="ru-RU"/>
        </w:rPr>
        <w:t xml:space="preserve">ние системы контроля и качества освоения ООП обучающимися. </w:t>
      </w:r>
    </w:p>
    <w:p w:rsidR="004272EB" w:rsidRDefault="004272EB" w:rsidP="00427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272EB">
        <w:rPr>
          <w:rFonts w:ascii="Times New Roman" w:hAnsi="Times New Roman" w:cs="Times New Roman"/>
          <w:sz w:val="24"/>
          <w:szCs w:val="24"/>
          <w:lang w:val="ru-RU"/>
        </w:rPr>
        <w:t>Правила построения системы непр</w:t>
      </w:r>
      <w:r>
        <w:rPr>
          <w:rFonts w:ascii="Times New Roman" w:hAnsi="Times New Roman" w:cs="Times New Roman"/>
          <w:sz w:val="24"/>
          <w:szCs w:val="24"/>
          <w:lang w:val="ru-RU"/>
        </w:rPr>
        <w:t>ерывного контроля знаний студен</w:t>
      </w:r>
      <w:r w:rsidRPr="004272EB">
        <w:rPr>
          <w:rFonts w:ascii="Times New Roman" w:hAnsi="Times New Roman" w:cs="Times New Roman"/>
          <w:sz w:val="24"/>
          <w:szCs w:val="24"/>
          <w:lang w:val="ru-RU"/>
        </w:rPr>
        <w:t>тов.</w:t>
      </w:r>
    </w:p>
    <w:p w:rsidR="00D81FB6" w:rsidRDefault="00D81FB6" w:rsidP="00427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81FB6" w:rsidRPr="00D81FB6" w:rsidRDefault="00D81FB6" w:rsidP="00D81FB6">
      <w:pPr>
        <w:pStyle w:val="Default"/>
        <w:rPr>
          <w:lang w:val="ru-RU"/>
        </w:rPr>
      </w:pPr>
      <w:r w:rsidRPr="00D81FB6">
        <w:rPr>
          <w:b/>
          <w:bCs/>
          <w:lang w:val="ru-RU"/>
        </w:rPr>
        <w:t>Тема 6. Современные образова</w:t>
      </w:r>
      <w:r>
        <w:rPr>
          <w:b/>
          <w:bCs/>
          <w:lang w:val="ru-RU"/>
        </w:rPr>
        <w:t>тельные технологии в высшей шко</w:t>
      </w:r>
      <w:r w:rsidRPr="00D81FB6">
        <w:rPr>
          <w:b/>
          <w:bCs/>
          <w:lang w:val="ru-RU"/>
        </w:rPr>
        <w:t xml:space="preserve">ле. </w:t>
      </w:r>
    </w:p>
    <w:p w:rsidR="00D81FB6" w:rsidRPr="00D81FB6" w:rsidRDefault="00D81FB6" w:rsidP="00D81FB6">
      <w:pPr>
        <w:pStyle w:val="Default"/>
        <w:rPr>
          <w:lang w:val="ru-RU"/>
        </w:rPr>
      </w:pPr>
      <w:r w:rsidRPr="00D81FB6">
        <w:rPr>
          <w:lang w:val="ru-RU"/>
        </w:rPr>
        <w:t>Сущность и особенности образовате</w:t>
      </w:r>
      <w:r>
        <w:rPr>
          <w:lang w:val="ru-RU"/>
        </w:rPr>
        <w:t>льных технологий. Технология мо</w:t>
      </w:r>
      <w:r w:rsidRPr="00D81FB6">
        <w:rPr>
          <w:lang w:val="ru-RU"/>
        </w:rPr>
        <w:t xml:space="preserve">дульного обучения. Технология игрового </w:t>
      </w:r>
      <w:r>
        <w:rPr>
          <w:lang w:val="ru-RU"/>
        </w:rPr>
        <w:t>обучения. Технологии интерактив</w:t>
      </w:r>
      <w:r w:rsidRPr="00D81FB6">
        <w:rPr>
          <w:lang w:val="ru-RU"/>
        </w:rPr>
        <w:t xml:space="preserve">ного обучения. Технология </w:t>
      </w:r>
      <w:r w:rsidRPr="00D81FB6">
        <w:rPr>
          <w:lang w:val="ru-RU"/>
        </w:rPr>
        <w:lastRenderedPageBreak/>
        <w:t xml:space="preserve">дискуссионного общения. Метод коллективного анализа ситуаций. </w:t>
      </w:r>
      <w:proofErr w:type="spellStart"/>
      <w:r w:rsidRPr="00D81FB6">
        <w:rPr>
          <w:lang w:val="ru-RU"/>
        </w:rPr>
        <w:t>Модерация</w:t>
      </w:r>
      <w:proofErr w:type="spellEnd"/>
      <w:r w:rsidRPr="00D81FB6">
        <w:rPr>
          <w:lang w:val="ru-RU"/>
        </w:rPr>
        <w:t xml:space="preserve"> как педагогическая технология. </w:t>
      </w:r>
    </w:p>
    <w:p w:rsidR="00D81FB6" w:rsidRPr="00D81FB6" w:rsidRDefault="00D81FB6" w:rsidP="00D81FB6">
      <w:pPr>
        <w:pStyle w:val="Default"/>
        <w:rPr>
          <w:lang w:val="ru-RU"/>
        </w:rPr>
      </w:pPr>
      <w:r w:rsidRPr="00D81FB6">
        <w:rPr>
          <w:lang w:val="ru-RU"/>
        </w:rPr>
        <w:t>Средства обучения. Традиционные и современные средства обучения. Сущность и особенности информационн</w:t>
      </w:r>
      <w:r>
        <w:rPr>
          <w:lang w:val="ru-RU"/>
        </w:rPr>
        <w:t>о-компьютерной технологии обуче</w:t>
      </w:r>
      <w:r w:rsidRPr="00D81FB6">
        <w:rPr>
          <w:lang w:val="ru-RU"/>
        </w:rPr>
        <w:t xml:space="preserve">ния. Электронные средства обучения. </w:t>
      </w:r>
    </w:p>
    <w:p w:rsidR="00D81FB6" w:rsidRPr="00D81FB6" w:rsidRDefault="00D81FB6" w:rsidP="00D81FB6">
      <w:pPr>
        <w:pStyle w:val="Default"/>
        <w:rPr>
          <w:lang w:val="ru-RU"/>
        </w:rPr>
      </w:pPr>
      <w:r w:rsidRPr="00D81FB6">
        <w:rPr>
          <w:lang w:val="ru-RU"/>
        </w:rPr>
        <w:t xml:space="preserve">Интернет-ресурсы в процессе обучения в высшей школе. </w:t>
      </w:r>
    </w:p>
    <w:p w:rsidR="00D81FB6" w:rsidRDefault="00D81FB6" w:rsidP="00D81FB6">
      <w:pPr>
        <w:pStyle w:val="Default"/>
        <w:rPr>
          <w:lang w:val="ru-RU"/>
        </w:rPr>
      </w:pPr>
      <w:r w:rsidRPr="00D81FB6">
        <w:rPr>
          <w:lang w:val="ru-RU"/>
        </w:rPr>
        <w:t>Дистанционное обучение: особенн</w:t>
      </w:r>
      <w:r>
        <w:rPr>
          <w:lang w:val="ru-RU"/>
        </w:rPr>
        <w:t>ости, технологии, проблемы. Пре</w:t>
      </w:r>
      <w:r w:rsidRPr="00D81FB6">
        <w:rPr>
          <w:lang w:val="ru-RU"/>
        </w:rPr>
        <w:t>имущества и недостатки дистанционной форм</w:t>
      </w:r>
      <w:r>
        <w:rPr>
          <w:lang w:val="ru-RU"/>
        </w:rPr>
        <w:t>ы обучения. Перспективы ди</w:t>
      </w:r>
      <w:r w:rsidRPr="00D81FB6">
        <w:rPr>
          <w:lang w:val="ru-RU"/>
        </w:rPr>
        <w:t xml:space="preserve">станционного обучения. </w:t>
      </w:r>
    </w:p>
    <w:p w:rsidR="00D81FB6" w:rsidRPr="00D81FB6" w:rsidRDefault="00D81FB6" w:rsidP="00D81FB6">
      <w:pPr>
        <w:pStyle w:val="Default"/>
        <w:rPr>
          <w:lang w:val="ru-RU"/>
        </w:rPr>
      </w:pPr>
    </w:p>
    <w:p w:rsidR="00D81FB6" w:rsidRPr="00D81FB6" w:rsidRDefault="00D81FB6" w:rsidP="00D81FB6">
      <w:pPr>
        <w:pStyle w:val="Default"/>
        <w:rPr>
          <w:lang w:val="ru-RU"/>
        </w:rPr>
      </w:pPr>
      <w:r w:rsidRPr="00D81FB6">
        <w:rPr>
          <w:b/>
          <w:bCs/>
          <w:lang w:val="ru-RU"/>
        </w:rPr>
        <w:t xml:space="preserve">Тема 7. Психолого-педагогические факторы мотивации обучения студентов в высшей школе. </w:t>
      </w:r>
    </w:p>
    <w:p w:rsidR="00D81FB6" w:rsidRPr="00D81FB6" w:rsidRDefault="00D81FB6" w:rsidP="00D81FB6">
      <w:pPr>
        <w:pStyle w:val="Default"/>
        <w:rPr>
          <w:lang w:val="ru-RU"/>
        </w:rPr>
      </w:pPr>
      <w:r w:rsidRPr="00D81FB6">
        <w:rPr>
          <w:lang w:val="ru-RU"/>
        </w:rPr>
        <w:t xml:space="preserve">Возрастная характеристика познавательной деятельности студентов. </w:t>
      </w:r>
    </w:p>
    <w:p w:rsidR="00D81FB6" w:rsidRPr="00D81FB6" w:rsidRDefault="00D81FB6" w:rsidP="00D81FB6">
      <w:pPr>
        <w:pStyle w:val="Default"/>
        <w:rPr>
          <w:lang w:val="ru-RU"/>
        </w:rPr>
      </w:pPr>
      <w:r w:rsidRPr="00D81FB6">
        <w:rPr>
          <w:lang w:val="ru-RU"/>
        </w:rPr>
        <w:t>Проблема адаптации студентов к условиям учебной работы в вузе. Психолого-педагогическое сопровождение студентов на этапе адаптации к обучению в вузе. Процесс самоадаптации</w:t>
      </w:r>
      <w:r>
        <w:rPr>
          <w:lang w:val="ru-RU"/>
        </w:rPr>
        <w:t xml:space="preserve"> личности, формирования ее соци</w:t>
      </w:r>
      <w:r w:rsidRPr="00D81FB6">
        <w:rPr>
          <w:lang w:val="ru-RU"/>
        </w:rPr>
        <w:t xml:space="preserve">альной и профессиональной идентичности. </w:t>
      </w:r>
    </w:p>
    <w:p w:rsidR="00D81FB6" w:rsidRPr="00D81FB6" w:rsidRDefault="00D81FB6" w:rsidP="00D81FB6">
      <w:pPr>
        <w:pStyle w:val="Default"/>
        <w:rPr>
          <w:lang w:val="ru-RU"/>
        </w:rPr>
      </w:pPr>
      <w:r w:rsidRPr="00D81FB6">
        <w:rPr>
          <w:lang w:val="ru-RU"/>
        </w:rPr>
        <w:t xml:space="preserve">Формы включения студентов в образовательную среду вуза. </w:t>
      </w:r>
    </w:p>
    <w:p w:rsidR="00D81FB6" w:rsidRPr="00D81FB6" w:rsidRDefault="00D81FB6" w:rsidP="00D81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81FB6">
        <w:rPr>
          <w:rFonts w:ascii="Times New Roman" w:hAnsi="Times New Roman" w:cs="Times New Roman"/>
          <w:sz w:val="24"/>
          <w:szCs w:val="24"/>
          <w:lang w:val="ru-RU"/>
        </w:rPr>
        <w:t>Особенности формирования внутренней учебной мотивации студентов.</w:t>
      </w:r>
    </w:p>
    <w:p w:rsidR="00D81FB6" w:rsidRDefault="00D81FB6" w:rsidP="00D81FB6">
      <w:pPr>
        <w:pStyle w:val="Default"/>
        <w:rPr>
          <w:lang w:val="ru-RU"/>
        </w:rPr>
      </w:pPr>
      <w:r w:rsidRPr="00D81FB6">
        <w:rPr>
          <w:lang w:val="ru-RU"/>
        </w:rPr>
        <w:t xml:space="preserve">Мотивация учебной деятельности студентов в условиях реализации </w:t>
      </w:r>
      <w:proofErr w:type="spellStart"/>
      <w:r w:rsidRPr="00D81FB6">
        <w:rPr>
          <w:lang w:val="ru-RU"/>
        </w:rPr>
        <w:t>компетентностно</w:t>
      </w:r>
      <w:proofErr w:type="spellEnd"/>
      <w:r w:rsidRPr="00D81FB6">
        <w:rPr>
          <w:lang w:val="ru-RU"/>
        </w:rPr>
        <w:t xml:space="preserve">-ориентированных образовательных программ. </w:t>
      </w:r>
    </w:p>
    <w:p w:rsidR="00D81FB6" w:rsidRPr="00D81FB6" w:rsidRDefault="00D81FB6" w:rsidP="00D81FB6">
      <w:pPr>
        <w:pStyle w:val="Default"/>
        <w:rPr>
          <w:lang w:val="ru-RU"/>
        </w:rPr>
      </w:pPr>
    </w:p>
    <w:p w:rsidR="00D81FB6" w:rsidRPr="00D81FB6" w:rsidRDefault="00D81FB6" w:rsidP="00D81FB6">
      <w:pPr>
        <w:pStyle w:val="Default"/>
        <w:rPr>
          <w:lang w:val="ru-RU"/>
        </w:rPr>
      </w:pPr>
      <w:r w:rsidRPr="00D81FB6">
        <w:rPr>
          <w:b/>
          <w:bCs/>
          <w:lang w:val="ru-RU"/>
        </w:rPr>
        <w:t>Тема 8. Профессиональная подготовка и деятельно</w:t>
      </w:r>
      <w:r>
        <w:rPr>
          <w:b/>
          <w:bCs/>
          <w:lang w:val="ru-RU"/>
        </w:rPr>
        <w:t>сть преподава</w:t>
      </w:r>
      <w:r w:rsidRPr="00D81FB6">
        <w:rPr>
          <w:b/>
          <w:bCs/>
          <w:lang w:val="ru-RU"/>
        </w:rPr>
        <w:t xml:space="preserve">теля высшей школы. </w:t>
      </w:r>
    </w:p>
    <w:p w:rsidR="00D81FB6" w:rsidRPr="00D81FB6" w:rsidRDefault="00D81FB6" w:rsidP="00D81FB6">
      <w:pPr>
        <w:pStyle w:val="Default"/>
        <w:rPr>
          <w:lang w:val="ru-RU"/>
        </w:rPr>
      </w:pPr>
      <w:r w:rsidRPr="00D81FB6">
        <w:rPr>
          <w:lang w:val="ru-RU"/>
        </w:rPr>
        <w:t>Педагогическая деятельность преподавателя высшей школы. Профессионально значимые качества личности пр</w:t>
      </w:r>
      <w:r>
        <w:rPr>
          <w:lang w:val="ru-RU"/>
        </w:rPr>
        <w:t>еподавателя. Педагогические спо</w:t>
      </w:r>
      <w:r w:rsidRPr="00D81FB6">
        <w:rPr>
          <w:lang w:val="ru-RU"/>
        </w:rPr>
        <w:t>собности, их содержание. Виды педагогиче</w:t>
      </w:r>
      <w:r>
        <w:rPr>
          <w:lang w:val="ru-RU"/>
        </w:rPr>
        <w:t>ской деятельности и соответству</w:t>
      </w:r>
      <w:r w:rsidRPr="00D81FB6">
        <w:rPr>
          <w:lang w:val="ru-RU"/>
        </w:rPr>
        <w:t xml:space="preserve">ющие им педагогические действия. </w:t>
      </w:r>
    </w:p>
    <w:p w:rsidR="00D81FB6" w:rsidRPr="00D81FB6" w:rsidRDefault="00D81FB6" w:rsidP="00D81FB6">
      <w:pPr>
        <w:pStyle w:val="Default"/>
        <w:rPr>
          <w:lang w:val="ru-RU"/>
        </w:rPr>
      </w:pPr>
      <w:r w:rsidRPr="00D81FB6">
        <w:rPr>
          <w:lang w:val="ru-RU"/>
        </w:rPr>
        <w:t>Компетентность и профессионализм преподавателя высшей школы. Профессиональная подготовка и повыш</w:t>
      </w:r>
      <w:r>
        <w:rPr>
          <w:lang w:val="ru-RU"/>
        </w:rPr>
        <w:t>ение квалификации педагога. Про</w:t>
      </w:r>
      <w:r w:rsidRPr="00D81FB6">
        <w:rPr>
          <w:lang w:val="ru-RU"/>
        </w:rPr>
        <w:t xml:space="preserve">фессиональное мышление педагога и пути его развития. </w:t>
      </w:r>
    </w:p>
    <w:p w:rsidR="004272EB" w:rsidRPr="00D81FB6" w:rsidRDefault="00D81FB6" w:rsidP="00D81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81FB6">
        <w:rPr>
          <w:rFonts w:ascii="Times New Roman" w:hAnsi="Times New Roman" w:cs="Times New Roman"/>
          <w:sz w:val="24"/>
          <w:szCs w:val="24"/>
          <w:lang w:val="ru-RU"/>
        </w:rPr>
        <w:t>Педагогическое общение в образовательной среде высшей школы. Стили педагогического общения. Осно</w:t>
      </w:r>
      <w:r>
        <w:rPr>
          <w:rFonts w:ascii="Times New Roman" w:hAnsi="Times New Roman" w:cs="Times New Roman"/>
          <w:sz w:val="24"/>
          <w:szCs w:val="24"/>
          <w:lang w:val="ru-RU"/>
        </w:rPr>
        <w:t>вы коммуникационной культуры пе</w:t>
      </w:r>
      <w:r w:rsidRPr="00D81FB6">
        <w:rPr>
          <w:rFonts w:ascii="Times New Roman" w:hAnsi="Times New Roman" w:cs="Times New Roman"/>
          <w:sz w:val="24"/>
          <w:szCs w:val="24"/>
          <w:lang w:val="ru-RU"/>
        </w:rPr>
        <w:t>дагога. Педагогический этикет и педагогич</w:t>
      </w:r>
      <w:r>
        <w:rPr>
          <w:rFonts w:ascii="Times New Roman" w:hAnsi="Times New Roman" w:cs="Times New Roman"/>
          <w:sz w:val="24"/>
          <w:szCs w:val="24"/>
          <w:lang w:val="ru-RU"/>
        </w:rPr>
        <w:t>еский такт. Творчество в педаго</w:t>
      </w:r>
      <w:r w:rsidRPr="00D81FB6">
        <w:rPr>
          <w:rFonts w:ascii="Times New Roman" w:hAnsi="Times New Roman" w:cs="Times New Roman"/>
          <w:sz w:val="24"/>
          <w:szCs w:val="24"/>
          <w:lang w:val="ru-RU"/>
        </w:rPr>
        <w:t>гической деятельности.</w:t>
      </w:r>
    </w:p>
    <w:p w:rsidR="004272EB" w:rsidRDefault="004272EB" w:rsidP="00272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20D0" w:rsidRPr="007D279B" w:rsidRDefault="002720D0" w:rsidP="00272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D279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РЕКОМЕНДУЕМЫЕ ИСТОЧНИКИ ЛИТЕРАТУРЫ </w:t>
      </w:r>
    </w:p>
    <w:p w:rsidR="002720D0" w:rsidRPr="007D279B" w:rsidRDefault="002720D0" w:rsidP="00272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D279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ДЛЯ ПОДГОТОВКИ К ЭКЗАМЕНУ</w:t>
      </w:r>
    </w:p>
    <w:p w:rsidR="002720D0" w:rsidRPr="002720D0" w:rsidRDefault="002720D0" w:rsidP="002720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720D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Основная:</w:t>
      </w:r>
    </w:p>
    <w:p w:rsidR="00D81FB6" w:rsidRPr="00D81FB6" w:rsidRDefault="00D81FB6" w:rsidP="00D81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1FB6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D81FB6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Резник С.Д. Преподаватель вуза: 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ехнологии и организация деятель</w:t>
      </w:r>
      <w:r w:rsidRPr="00D81F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ности [Электронный ресурс]: учебник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//</w:t>
      </w:r>
      <w:r w:rsidRPr="00D81F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 общ. ред. С.Д. Резника. - 4-е изд., </w:t>
      </w:r>
      <w:proofErr w:type="spellStart"/>
      <w:r w:rsidRPr="00D81F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перераб</w:t>
      </w:r>
      <w:proofErr w:type="spellEnd"/>
      <w:proofErr w:type="gramStart"/>
      <w:r w:rsidRPr="00D81F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D81F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доп. - М.: ИНФРА-М, 2019. - 372 с. </w:t>
      </w:r>
    </w:p>
    <w:p w:rsidR="002720D0" w:rsidRPr="002720D0" w:rsidRDefault="002720D0" w:rsidP="002720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20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720D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Дополнительная:</w:t>
      </w:r>
    </w:p>
    <w:p w:rsidR="00D81FB6" w:rsidRPr="00D81FB6" w:rsidRDefault="00D81FB6" w:rsidP="00D81FB6">
      <w:pPr>
        <w:autoSpaceDE w:val="0"/>
        <w:autoSpaceDN w:val="0"/>
        <w:adjustRightInd w:val="0"/>
        <w:spacing w:after="39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1F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Блинов В.И. Методика преподавания в высшей школе [Книга]: </w:t>
      </w:r>
      <w:proofErr w:type="gramStart"/>
      <w:r w:rsidRPr="00D81F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учеб-но</w:t>
      </w:r>
      <w:proofErr w:type="gramEnd"/>
      <w:r w:rsidRPr="00D81F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-практическое пособие. - М.: ЮРАЙТ, 2020. - 315 с. </w:t>
      </w:r>
    </w:p>
    <w:p w:rsidR="00D81FB6" w:rsidRPr="00D81FB6" w:rsidRDefault="00D81FB6" w:rsidP="00D81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1F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spellStart"/>
      <w:r w:rsidRPr="00D81FB6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Бурняшева</w:t>
      </w:r>
      <w:proofErr w:type="spellEnd"/>
      <w:r w:rsidRPr="00D81F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Л.А. Активные и интерактивные методы обучения в </w:t>
      </w:r>
      <w:proofErr w:type="gramStart"/>
      <w:r w:rsidRPr="00D81F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об-</w:t>
      </w:r>
      <w:proofErr w:type="spellStart"/>
      <w:r w:rsidRPr="00D81F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разовательном</w:t>
      </w:r>
      <w:proofErr w:type="spellEnd"/>
      <w:proofErr w:type="gramEnd"/>
      <w:r w:rsidRPr="00D81F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процессе высшей школы: методическое пособие</w:t>
      </w:r>
      <w:r w:rsidRPr="007D279B">
        <w:rPr>
          <w:rFonts w:ascii="Times New Roman" w:hAnsi="Times New Roman" w:cs="Times New Roman"/>
          <w:color w:val="000000"/>
          <w:sz w:val="24"/>
          <w:szCs w:val="24"/>
          <w:lang w:val="ru-RU"/>
        </w:rPr>
        <w:t>. - М.: КНОРУС; Пятигорск</w:t>
      </w:r>
      <w:r w:rsidRPr="00D81F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2020. - 192 c. </w:t>
      </w:r>
    </w:p>
    <w:p w:rsidR="00D81FB6" w:rsidRPr="00D81FB6" w:rsidRDefault="00D81FB6" w:rsidP="00D81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D27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 </w:t>
      </w:r>
      <w:proofErr w:type="spellStart"/>
      <w:r w:rsidRPr="00D81FB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Колдаев</w:t>
      </w:r>
      <w:proofErr w:type="spellEnd"/>
      <w:r w:rsidRPr="00D81F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Д. Методология и практика научно-педагогической </w:t>
      </w:r>
      <w:proofErr w:type="spellStart"/>
      <w:proofErr w:type="gramStart"/>
      <w:r w:rsidRPr="00D81FB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дея-тельности</w:t>
      </w:r>
      <w:proofErr w:type="spellEnd"/>
      <w:proofErr w:type="gramEnd"/>
      <w:r w:rsidRPr="00D81F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[Электронный ресурс]: учебное пособие. - М.: ИД</w:t>
      </w:r>
      <w:r w:rsidRPr="007D27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1FB6">
        <w:rPr>
          <w:rFonts w:ascii="Times New Roman" w:hAnsi="Times New Roman" w:cs="Times New Roman"/>
          <w:sz w:val="24"/>
          <w:szCs w:val="24"/>
          <w:lang w:val="ru-RU"/>
        </w:rPr>
        <w:t>«ФОРУМ»: ИНФРА-М, 2019. - 400 с.</w:t>
      </w:r>
      <w:r w:rsidRPr="00D81F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81FB6" w:rsidRPr="00D81FB6" w:rsidRDefault="00D81FB6" w:rsidP="00D81FB6">
      <w:pPr>
        <w:autoSpaceDE w:val="0"/>
        <w:autoSpaceDN w:val="0"/>
        <w:adjustRightInd w:val="0"/>
        <w:spacing w:after="36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D27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81FB6">
        <w:rPr>
          <w:rFonts w:ascii="Times New Roman" w:hAnsi="Times New Roman" w:cs="Times New Roman"/>
          <w:sz w:val="24"/>
          <w:szCs w:val="24"/>
          <w:lang w:val="ru-RU"/>
        </w:rPr>
        <w:t xml:space="preserve">4. Современные образовательные технологии [Электронный ресурс]: учебное пособие / под ред. Н.В. </w:t>
      </w:r>
      <w:proofErr w:type="spellStart"/>
      <w:r w:rsidRPr="00D81FB6">
        <w:rPr>
          <w:rFonts w:ascii="Times New Roman" w:hAnsi="Times New Roman" w:cs="Times New Roman"/>
          <w:sz w:val="24"/>
          <w:szCs w:val="24"/>
          <w:lang w:val="ru-RU"/>
        </w:rPr>
        <w:t>Бордовской</w:t>
      </w:r>
      <w:proofErr w:type="spellEnd"/>
      <w:r w:rsidRPr="00D81FB6">
        <w:rPr>
          <w:rFonts w:ascii="Times New Roman" w:hAnsi="Times New Roman" w:cs="Times New Roman"/>
          <w:sz w:val="24"/>
          <w:szCs w:val="24"/>
          <w:lang w:val="ru-RU"/>
        </w:rPr>
        <w:t xml:space="preserve">. - 3-е изд., стер. – М.: </w:t>
      </w:r>
      <w:proofErr w:type="spellStart"/>
      <w:r w:rsidRPr="00D81FB6">
        <w:rPr>
          <w:rFonts w:ascii="Times New Roman" w:hAnsi="Times New Roman" w:cs="Times New Roman"/>
          <w:sz w:val="24"/>
          <w:szCs w:val="24"/>
          <w:lang w:val="ru-RU"/>
        </w:rPr>
        <w:t>КноРус</w:t>
      </w:r>
      <w:proofErr w:type="spellEnd"/>
      <w:r w:rsidRPr="00D81FB6">
        <w:rPr>
          <w:rFonts w:ascii="Times New Roman" w:hAnsi="Times New Roman" w:cs="Times New Roman"/>
          <w:sz w:val="24"/>
          <w:szCs w:val="24"/>
          <w:lang w:val="ru-RU"/>
        </w:rPr>
        <w:t xml:space="preserve">, 2021. - 432 с. - </w:t>
      </w:r>
    </w:p>
    <w:p w:rsidR="00D81FB6" w:rsidRPr="00D81FB6" w:rsidRDefault="00D81FB6" w:rsidP="00D81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81FB6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spellStart"/>
      <w:r w:rsidRPr="00D81FB6">
        <w:rPr>
          <w:rFonts w:ascii="Times New Roman" w:hAnsi="Times New Roman" w:cs="Times New Roman"/>
          <w:sz w:val="24"/>
          <w:szCs w:val="24"/>
          <w:lang w:val="ru-RU"/>
        </w:rPr>
        <w:t>Торгашев</w:t>
      </w:r>
      <w:proofErr w:type="spellEnd"/>
      <w:r w:rsidRPr="00D81FB6">
        <w:rPr>
          <w:rFonts w:ascii="Times New Roman" w:hAnsi="Times New Roman" w:cs="Times New Roman"/>
          <w:sz w:val="24"/>
          <w:szCs w:val="24"/>
          <w:lang w:val="ru-RU"/>
        </w:rPr>
        <w:t xml:space="preserve">, Г. А. Методика преподавания юриспруденции в высшей школе: учебное пособие / Г. А. </w:t>
      </w:r>
      <w:proofErr w:type="spellStart"/>
      <w:r w:rsidRPr="00D81FB6">
        <w:rPr>
          <w:rFonts w:ascii="Times New Roman" w:hAnsi="Times New Roman" w:cs="Times New Roman"/>
          <w:sz w:val="24"/>
          <w:szCs w:val="24"/>
          <w:lang w:val="ru-RU"/>
        </w:rPr>
        <w:t>Торгашев</w:t>
      </w:r>
      <w:proofErr w:type="spellEnd"/>
      <w:r w:rsidRPr="00D81FB6">
        <w:rPr>
          <w:rFonts w:ascii="Times New Roman" w:hAnsi="Times New Roman" w:cs="Times New Roman"/>
          <w:sz w:val="24"/>
          <w:szCs w:val="24"/>
          <w:lang w:val="ru-RU"/>
        </w:rPr>
        <w:t xml:space="preserve">. - 2-е изд., </w:t>
      </w:r>
      <w:proofErr w:type="spellStart"/>
      <w:r w:rsidRPr="00D81FB6">
        <w:rPr>
          <w:rFonts w:ascii="Times New Roman" w:hAnsi="Times New Roman" w:cs="Times New Roman"/>
          <w:sz w:val="24"/>
          <w:szCs w:val="24"/>
          <w:lang w:val="ru-RU"/>
        </w:rPr>
        <w:t>испр</w:t>
      </w:r>
      <w:proofErr w:type="spellEnd"/>
      <w:proofErr w:type="gramStart"/>
      <w:r w:rsidRPr="00D81FB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D81FB6">
        <w:rPr>
          <w:rFonts w:ascii="Times New Roman" w:hAnsi="Times New Roman" w:cs="Times New Roman"/>
          <w:sz w:val="24"/>
          <w:szCs w:val="24"/>
          <w:lang w:val="ru-RU"/>
        </w:rPr>
        <w:t xml:space="preserve"> и доп. - Москва: РГУП, 2021. - 260 с. </w:t>
      </w:r>
    </w:p>
    <w:p w:rsidR="00D81FB6" w:rsidRPr="00D81FB6" w:rsidRDefault="00D81FB6" w:rsidP="00D81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720D0" w:rsidRPr="002720D0" w:rsidRDefault="002720D0" w:rsidP="002720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B2B76" w:rsidRDefault="008B2B76" w:rsidP="008B2B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РУБРИКАТОР СУММАТИВНОГО ОЦЕНИВАНИЯ</w:t>
      </w:r>
      <w:r>
        <w:rPr>
          <w:rStyle w:val="normaltextrun"/>
          <w:b/>
          <w:bCs/>
          <w:sz w:val="20"/>
          <w:szCs w:val="20"/>
        </w:rPr>
        <w:t xml:space="preserve"> ЭКЗАМЕНА</w:t>
      </w:r>
    </w:p>
    <w:p w:rsidR="009D24BA" w:rsidRDefault="009D24BA" w:rsidP="008B2B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9D24BA" w:rsidRDefault="009D24BA" w:rsidP="009D24B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tbl>
      <w:tblPr>
        <w:tblStyle w:val="a5"/>
        <w:tblW w:w="10774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1306"/>
        <w:gridCol w:w="2410"/>
        <w:gridCol w:w="2126"/>
        <w:gridCol w:w="2268"/>
        <w:gridCol w:w="2664"/>
      </w:tblGrid>
      <w:tr w:rsidR="009D24BA" w:rsidRPr="00C11219" w:rsidTr="00EC102F">
        <w:tc>
          <w:tcPr>
            <w:tcW w:w="1306" w:type="dxa"/>
            <w:vMerge w:val="restart"/>
            <w:shd w:val="clear" w:color="auto" w:fill="B8CCE4" w:themeFill="accent1" w:themeFillTint="66"/>
          </w:tcPr>
          <w:p w:rsidR="009D24BA" w:rsidRPr="00C11219" w:rsidRDefault="009D24BA" w:rsidP="00EC102F">
            <w:pPr>
              <w:rPr>
                <w:b/>
                <w:bCs/>
                <w:sz w:val="20"/>
                <w:szCs w:val="20"/>
              </w:rPr>
            </w:pPr>
            <w:r w:rsidRPr="00C11219">
              <w:rPr>
                <w:b/>
                <w:bCs/>
                <w:sz w:val="20"/>
                <w:szCs w:val="20"/>
              </w:rPr>
              <w:t>Критерий</w:t>
            </w:r>
          </w:p>
          <w:p w:rsidR="009D24BA" w:rsidRPr="00C11219" w:rsidRDefault="009D24BA" w:rsidP="00EC102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68" w:type="dxa"/>
            <w:gridSpan w:val="4"/>
            <w:shd w:val="clear" w:color="auto" w:fill="B8CCE4" w:themeFill="accent1" w:themeFillTint="66"/>
          </w:tcPr>
          <w:p w:rsidR="009D24BA" w:rsidRPr="00C11219" w:rsidRDefault="009D24BA" w:rsidP="00EC102F">
            <w:pPr>
              <w:jc w:val="center"/>
              <w:rPr>
                <w:b/>
                <w:bCs/>
                <w:sz w:val="20"/>
                <w:szCs w:val="20"/>
              </w:rPr>
            </w:pPr>
            <w:r w:rsidRPr="00C11219">
              <w:rPr>
                <w:b/>
                <w:bCs/>
                <w:sz w:val="20"/>
                <w:szCs w:val="20"/>
              </w:rPr>
              <w:t>ДЕСКРИПТОРЫ</w:t>
            </w:r>
          </w:p>
        </w:tc>
      </w:tr>
      <w:tr w:rsidR="009D24BA" w:rsidRPr="00C11219" w:rsidTr="00EC102F">
        <w:tc>
          <w:tcPr>
            <w:tcW w:w="1306" w:type="dxa"/>
            <w:vMerge/>
            <w:shd w:val="clear" w:color="auto" w:fill="B8CCE4" w:themeFill="accent1" w:themeFillTint="66"/>
          </w:tcPr>
          <w:p w:rsidR="009D24BA" w:rsidRPr="00C11219" w:rsidRDefault="009D24BA" w:rsidP="00EC102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8CCE4" w:themeFill="accent1" w:themeFillTint="66"/>
          </w:tcPr>
          <w:p w:rsidR="009D24BA" w:rsidRPr="00C11219" w:rsidRDefault="009D24BA" w:rsidP="00EC102F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11219">
              <w:rPr>
                <w:rFonts w:eastAsiaTheme="majorEastAsia"/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</w:p>
          <w:p w:rsidR="009D24BA" w:rsidRPr="00C11219" w:rsidRDefault="00B53DE1" w:rsidP="00EC10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color w:val="000000"/>
                <w:sz w:val="20"/>
                <w:szCs w:val="20"/>
              </w:rPr>
              <w:t>36-40</w:t>
            </w:r>
            <w:r w:rsidRPr="00C11219">
              <w:rPr>
                <w:rFonts w:eastAsiaTheme="majorEastAsia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9D24BA" w:rsidRPr="00C11219" w:rsidRDefault="009D24BA" w:rsidP="00EC102F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11219">
              <w:rPr>
                <w:rFonts w:eastAsiaTheme="majorEastAsia"/>
                <w:b/>
                <w:bCs/>
                <w:color w:val="000000"/>
                <w:sz w:val="20"/>
                <w:szCs w:val="20"/>
                <w:lang w:eastAsia="ru-RU"/>
              </w:rPr>
              <w:t>«Хорошо»</w:t>
            </w:r>
          </w:p>
          <w:p w:rsidR="009D24BA" w:rsidRPr="00C11219" w:rsidRDefault="00B53DE1" w:rsidP="00EC10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color w:val="000000"/>
                <w:sz w:val="20"/>
                <w:szCs w:val="20"/>
              </w:rPr>
              <w:t xml:space="preserve">25-34 </w:t>
            </w:r>
            <w:r w:rsidRPr="00C11219">
              <w:rPr>
                <w:rFonts w:eastAsiaTheme="majorEastAsia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9D24BA" w:rsidRPr="00C11219" w:rsidRDefault="009D24BA" w:rsidP="00EC102F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11219">
              <w:rPr>
                <w:rFonts w:eastAsiaTheme="majorEastAsia"/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  </w:t>
            </w:r>
          </w:p>
          <w:p w:rsidR="009D24BA" w:rsidRPr="00C11219" w:rsidRDefault="00B53DE1" w:rsidP="00EC10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color w:val="000000"/>
                <w:sz w:val="20"/>
                <w:szCs w:val="20"/>
              </w:rPr>
              <w:t>11-24</w:t>
            </w:r>
            <w:r w:rsidRPr="00C11219">
              <w:rPr>
                <w:rFonts w:eastAsiaTheme="majorEastAsia"/>
                <w:color w:val="000000"/>
                <w:sz w:val="20"/>
                <w:szCs w:val="20"/>
              </w:rPr>
              <w:t>%</w:t>
            </w:r>
          </w:p>
        </w:tc>
        <w:tc>
          <w:tcPr>
            <w:tcW w:w="2664" w:type="dxa"/>
            <w:shd w:val="clear" w:color="auto" w:fill="B8CCE4" w:themeFill="accent1" w:themeFillTint="66"/>
          </w:tcPr>
          <w:p w:rsidR="009D24BA" w:rsidRPr="00C11219" w:rsidRDefault="009D24BA" w:rsidP="00EC102F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11219">
              <w:rPr>
                <w:rFonts w:eastAsiaTheme="majorEastAsia"/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</w:p>
          <w:p w:rsidR="009D24BA" w:rsidRPr="00C11219" w:rsidRDefault="00B53DE1" w:rsidP="00EC102F">
            <w:pPr>
              <w:jc w:val="center"/>
              <w:rPr>
                <w:b/>
                <w:bCs/>
                <w:sz w:val="20"/>
                <w:szCs w:val="20"/>
              </w:rPr>
            </w:pPr>
            <w:r w:rsidRPr="00C11219">
              <w:rPr>
                <w:rFonts w:eastAsiaTheme="majorEastAsia"/>
                <w:b/>
                <w:bCs/>
                <w:color w:val="000000"/>
                <w:sz w:val="20"/>
                <w:szCs w:val="20"/>
              </w:rPr>
              <w:t> </w:t>
            </w:r>
            <w:r w:rsidRPr="00C11219">
              <w:rPr>
                <w:rFonts w:eastAsiaTheme="majorEastAsia"/>
                <w:color w:val="000000"/>
                <w:sz w:val="20"/>
                <w:szCs w:val="20"/>
              </w:rPr>
              <w:t>0-10%</w:t>
            </w:r>
          </w:p>
        </w:tc>
      </w:tr>
      <w:tr w:rsidR="009D24BA" w:rsidRPr="00C11219" w:rsidTr="00EC102F">
        <w:tc>
          <w:tcPr>
            <w:tcW w:w="1306" w:type="dxa"/>
            <w:vMerge/>
            <w:vAlign w:val="center"/>
          </w:tcPr>
          <w:p w:rsidR="009D24BA" w:rsidRPr="00C11219" w:rsidRDefault="009D24BA" w:rsidP="00EC102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8CCE4" w:themeFill="accent1" w:themeFillTint="66"/>
          </w:tcPr>
          <w:p w:rsidR="009D24BA" w:rsidRPr="00C11219" w:rsidRDefault="009D24BA" w:rsidP="00EC102F">
            <w:pPr>
              <w:jc w:val="center"/>
              <w:rPr>
                <w:color w:val="222222"/>
                <w:lang w:eastAsia="ru-RU"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:rsidR="009D24BA" w:rsidRPr="00C11219" w:rsidRDefault="009D24BA" w:rsidP="00EC102F">
            <w:pPr>
              <w:jc w:val="center"/>
              <w:rPr>
                <w:color w:val="222222"/>
                <w:lang w:eastAsia="ru-RU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9D24BA" w:rsidRPr="00C11219" w:rsidRDefault="009D24BA" w:rsidP="00EC102F">
            <w:pPr>
              <w:jc w:val="center"/>
              <w:rPr>
                <w:color w:val="222222"/>
                <w:lang w:eastAsia="ru-RU"/>
              </w:rPr>
            </w:pPr>
          </w:p>
        </w:tc>
        <w:tc>
          <w:tcPr>
            <w:tcW w:w="2664" w:type="dxa"/>
            <w:shd w:val="clear" w:color="auto" w:fill="B8CCE4" w:themeFill="accent1" w:themeFillTint="66"/>
          </w:tcPr>
          <w:p w:rsidR="009D24BA" w:rsidRPr="00C11219" w:rsidRDefault="009D24BA" w:rsidP="00EC102F">
            <w:pPr>
              <w:jc w:val="center"/>
              <w:rPr>
                <w:color w:val="222222"/>
                <w:lang w:eastAsia="ru-RU"/>
              </w:rPr>
            </w:pPr>
          </w:p>
        </w:tc>
      </w:tr>
      <w:tr w:rsidR="009D24BA" w:rsidRPr="00FD0E51" w:rsidTr="00EC102F">
        <w:tc>
          <w:tcPr>
            <w:tcW w:w="1306" w:type="dxa"/>
          </w:tcPr>
          <w:p w:rsidR="009D24BA" w:rsidRPr="009D24BA" w:rsidRDefault="009D24BA" w:rsidP="00EC102F">
            <w:pPr>
              <w:textAlignment w:val="baseline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24B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1. </w:t>
            </w:r>
            <w:r w:rsidRPr="009D24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знание и понимание понятий и терминов, их точные определения; логически и последовательно выстроенный ответ</w:t>
            </w:r>
          </w:p>
        </w:tc>
        <w:tc>
          <w:tcPr>
            <w:tcW w:w="2410" w:type="dxa"/>
          </w:tcPr>
          <w:p w:rsidR="009D24BA" w:rsidRPr="009D24BA" w:rsidRDefault="009D24BA" w:rsidP="00EC102F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D24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Хорошо связывает ключевые понятия профессиональной идентичности с изучаемым предметом;</w:t>
            </w:r>
          </w:p>
          <w:p w:rsidR="009D24BA" w:rsidRPr="009D24BA" w:rsidRDefault="009D24BA" w:rsidP="00EC102F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D24BA">
              <w:rPr>
                <w:rFonts w:ascii="Times New Roman" w:hAnsi="Times New Roman" w:cs="Times New Roman"/>
                <w:sz w:val="20"/>
                <w:szCs w:val="20"/>
              </w:rPr>
              <w:t>логически и последовательно выстроенный ответ;</w:t>
            </w:r>
          </w:p>
          <w:p w:rsidR="009D24BA" w:rsidRPr="009D24BA" w:rsidRDefault="009D24BA" w:rsidP="00EC102F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9D24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глубокое понимание и знание понятийного аппарата.</w:t>
            </w:r>
          </w:p>
        </w:tc>
        <w:tc>
          <w:tcPr>
            <w:tcW w:w="2126" w:type="dxa"/>
          </w:tcPr>
          <w:p w:rsidR="009D24BA" w:rsidRPr="009D24BA" w:rsidRDefault="009D24BA" w:rsidP="00EC102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D24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понимание понятий и терминов;</w:t>
            </w:r>
          </w:p>
          <w:p w:rsidR="009D24BA" w:rsidRPr="009D24BA" w:rsidRDefault="009D24BA" w:rsidP="00EC10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24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Теоретические вопросы недостаточно раскрыты, указаны сокращенные аргументы основных положений, </w:t>
            </w:r>
          </w:p>
        </w:tc>
        <w:tc>
          <w:tcPr>
            <w:tcW w:w="2268" w:type="dxa"/>
          </w:tcPr>
          <w:p w:rsidR="009D24BA" w:rsidRPr="009D24BA" w:rsidRDefault="009D24BA" w:rsidP="00EC102F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D24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Ограниченное знание </w:t>
            </w:r>
          </w:p>
          <w:p w:rsidR="009D24BA" w:rsidRPr="009D24BA" w:rsidRDefault="009D24BA" w:rsidP="00EC102F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D24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понятийного аппарата</w:t>
            </w:r>
          </w:p>
          <w:p w:rsidR="009D24BA" w:rsidRPr="009D24BA" w:rsidRDefault="009D24BA" w:rsidP="00EC10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24BA">
              <w:rPr>
                <w:rFonts w:ascii="Times New Roman" w:hAnsi="Times New Roman" w:cs="Times New Roman"/>
                <w:sz w:val="20"/>
                <w:szCs w:val="20"/>
              </w:rPr>
              <w:t>Неполное раскрытие вопроса; при ответе допущены нарушения логики и последовательности в раскрытии вопроса.</w:t>
            </w:r>
          </w:p>
        </w:tc>
        <w:tc>
          <w:tcPr>
            <w:tcW w:w="2664" w:type="dxa"/>
          </w:tcPr>
          <w:p w:rsidR="009D24BA" w:rsidRPr="009D24BA" w:rsidRDefault="009D24BA" w:rsidP="00EC10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24BA">
              <w:rPr>
                <w:rFonts w:ascii="Times New Roman" w:hAnsi="Times New Roman" w:cs="Times New Roman"/>
                <w:sz w:val="20"/>
                <w:szCs w:val="20"/>
              </w:rPr>
              <w:t>Незнание основных понятий и концепций, незнание конкретных фактов</w:t>
            </w:r>
          </w:p>
        </w:tc>
      </w:tr>
      <w:tr w:rsidR="009D24BA" w:rsidRPr="00FD0E51" w:rsidTr="00EC102F">
        <w:tc>
          <w:tcPr>
            <w:tcW w:w="1306" w:type="dxa"/>
          </w:tcPr>
          <w:p w:rsidR="009D24BA" w:rsidRPr="009D24BA" w:rsidRDefault="009D24BA" w:rsidP="00EC102F">
            <w:pPr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24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 w:rsidRPr="009D24BA">
              <w:rPr>
                <w:rFonts w:ascii="Times New Roman" w:hAnsi="Times New Roman" w:cs="Times New Roman"/>
                <w:sz w:val="20"/>
                <w:szCs w:val="20"/>
              </w:rPr>
              <w:t>обоснованность и четкость изложения материала;</w:t>
            </w:r>
          </w:p>
        </w:tc>
        <w:tc>
          <w:tcPr>
            <w:tcW w:w="2410" w:type="dxa"/>
          </w:tcPr>
          <w:p w:rsidR="009D24BA" w:rsidRPr="009D24BA" w:rsidRDefault="009D24BA" w:rsidP="00EC102F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D24BA">
              <w:rPr>
                <w:rFonts w:ascii="Times New Roman" w:hAnsi="Times New Roman" w:cs="Times New Roman"/>
                <w:sz w:val="20"/>
                <w:szCs w:val="20"/>
              </w:rPr>
              <w:t>Отличное обоснование аргументов доказательствами рекомендуемого исследования; демонстрирует ясность, лаконичность и правильность мышления</w:t>
            </w:r>
          </w:p>
        </w:tc>
        <w:tc>
          <w:tcPr>
            <w:tcW w:w="2126" w:type="dxa"/>
          </w:tcPr>
          <w:p w:rsidR="009D24BA" w:rsidRPr="009D24BA" w:rsidRDefault="009D24BA" w:rsidP="00EC102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D24BA">
              <w:rPr>
                <w:rFonts w:ascii="Times New Roman" w:hAnsi="Times New Roman" w:cs="Times New Roman"/>
                <w:sz w:val="20"/>
                <w:szCs w:val="20"/>
              </w:rPr>
              <w:t>Хорошее использование результатов  прочитанных исследований в ходе беседы;</w:t>
            </w:r>
            <w:r w:rsidRPr="009D24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неграмотное использование норм научного языка по дисциплине</w:t>
            </w:r>
          </w:p>
        </w:tc>
        <w:tc>
          <w:tcPr>
            <w:tcW w:w="2268" w:type="dxa"/>
          </w:tcPr>
          <w:p w:rsidR="009D24BA" w:rsidRPr="009D24BA" w:rsidRDefault="009D24BA" w:rsidP="00EC102F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D24BA">
              <w:rPr>
                <w:rFonts w:ascii="Times New Roman" w:hAnsi="Times New Roman" w:cs="Times New Roman"/>
                <w:sz w:val="20"/>
                <w:szCs w:val="20"/>
              </w:rPr>
              <w:t>Ограниченное использование материалов прочитанного при раскрытии вопроса;</w:t>
            </w:r>
            <w:r w:rsidRPr="009D24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применяется поверхностное, одностороннее знание предмета</w:t>
            </w:r>
          </w:p>
        </w:tc>
        <w:tc>
          <w:tcPr>
            <w:tcW w:w="2664" w:type="dxa"/>
          </w:tcPr>
          <w:p w:rsidR="009D24BA" w:rsidRPr="009D24BA" w:rsidRDefault="009D24BA" w:rsidP="00EC10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24BA">
              <w:rPr>
                <w:rFonts w:ascii="Times New Roman" w:hAnsi="Times New Roman" w:cs="Times New Roman"/>
                <w:sz w:val="20"/>
                <w:szCs w:val="20"/>
              </w:rPr>
              <w:t>Неспособность применять знания, допущение ошибок при ответе, не умеет делать выводы</w:t>
            </w:r>
          </w:p>
        </w:tc>
      </w:tr>
      <w:tr w:rsidR="009D24BA" w:rsidRPr="00FD0E51" w:rsidTr="00EC102F">
        <w:tc>
          <w:tcPr>
            <w:tcW w:w="1306" w:type="dxa"/>
          </w:tcPr>
          <w:p w:rsidR="009D24BA" w:rsidRPr="009D24BA" w:rsidRDefault="009D24BA" w:rsidP="00EC102F">
            <w:pPr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24BA">
              <w:rPr>
                <w:rFonts w:ascii="Times New Roman" w:hAnsi="Times New Roman" w:cs="Times New Roman"/>
                <w:sz w:val="20"/>
                <w:szCs w:val="20"/>
              </w:rPr>
              <w:t>3.уровень умения ориентироваться в потоке информации, выделять главное;</w:t>
            </w:r>
          </w:p>
        </w:tc>
        <w:tc>
          <w:tcPr>
            <w:tcW w:w="2410" w:type="dxa"/>
          </w:tcPr>
          <w:p w:rsidR="009D24BA" w:rsidRPr="009D24BA" w:rsidRDefault="009D24BA" w:rsidP="00EC102F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D24BA">
              <w:rPr>
                <w:rFonts w:ascii="Times New Roman" w:hAnsi="Times New Roman" w:cs="Times New Roman"/>
                <w:bCs/>
                <w:sz w:val="20"/>
                <w:szCs w:val="20"/>
              </w:rPr>
              <w:t>Отличная ориентировка в прочитанном материале, умение выделить ключевые моменты в исследовании и историографии</w:t>
            </w:r>
          </w:p>
        </w:tc>
        <w:tc>
          <w:tcPr>
            <w:tcW w:w="2126" w:type="dxa"/>
          </w:tcPr>
          <w:p w:rsidR="009D24BA" w:rsidRPr="009D24BA" w:rsidRDefault="009D24BA" w:rsidP="00EC102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D24BA">
              <w:rPr>
                <w:rFonts w:ascii="Times New Roman" w:hAnsi="Times New Roman" w:cs="Times New Roman"/>
                <w:bCs/>
                <w:sz w:val="20"/>
                <w:szCs w:val="20"/>
              </w:rPr>
              <w:t>Хорошая реакции при обсуждении ключевых вопросов заданной темы,</w:t>
            </w:r>
            <w:r w:rsidRPr="009D24BA">
              <w:rPr>
                <w:rFonts w:ascii="Times New Roman" w:hAnsi="Times New Roman" w:cs="Times New Roman"/>
                <w:sz w:val="20"/>
                <w:szCs w:val="20"/>
              </w:rPr>
              <w:t xml:space="preserve"> переходе рассмотрения одного вопроса к другому</w:t>
            </w:r>
          </w:p>
        </w:tc>
        <w:tc>
          <w:tcPr>
            <w:tcW w:w="2268" w:type="dxa"/>
          </w:tcPr>
          <w:p w:rsidR="009D24BA" w:rsidRPr="009D24BA" w:rsidRDefault="009D24BA" w:rsidP="00EC102F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D24BA">
              <w:rPr>
                <w:rFonts w:ascii="Times New Roman" w:hAnsi="Times New Roman" w:cs="Times New Roman"/>
                <w:bCs/>
                <w:sz w:val="20"/>
                <w:szCs w:val="20"/>
              </w:rPr>
              <w:t>Ограниченное понимание ключевых вопросов темы, причинно-следственных связей исторического процесса</w:t>
            </w:r>
          </w:p>
        </w:tc>
        <w:tc>
          <w:tcPr>
            <w:tcW w:w="2664" w:type="dxa"/>
          </w:tcPr>
          <w:p w:rsidR="009D24BA" w:rsidRPr="009D24BA" w:rsidRDefault="009D24BA" w:rsidP="00EC10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24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Ответы на вопросы неполные, плохо использованы аргументы; неумение выделить главное.</w:t>
            </w:r>
          </w:p>
        </w:tc>
      </w:tr>
    </w:tbl>
    <w:p w:rsidR="009D24BA" w:rsidRDefault="009D24BA" w:rsidP="008B2B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9D24BA" w:rsidRDefault="009D24BA" w:rsidP="008B2B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9D24BA" w:rsidRDefault="009D24BA" w:rsidP="008B2B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9D24BA" w:rsidRDefault="009D24BA" w:rsidP="008B2B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9D24BA" w:rsidRDefault="009D24BA" w:rsidP="008B2B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9D24BA" w:rsidRDefault="009D24BA" w:rsidP="008B2B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9D24BA" w:rsidRPr="00C60C1D" w:rsidRDefault="009D24BA" w:rsidP="008B2B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:rsidR="008B2B76" w:rsidRPr="00C60C1D" w:rsidRDefault="008B2B76" w:rsidP="008B2B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:rsidR="008B2B76" w:rsidRPr="00BF4583" w:rsidRDefault="008B2B76" w:rsidP="008B2B7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  <w:r w:rsidRPr="0070358F">
        <w:rPr>
          <w:sz w:val="20"/>
          <w:szCs w:val="20"/>
        </w:rPr>
        <w:t xml:space="preserve"> </w:t>
      </w: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D40EC" w:rsidRDefault="00FD40EC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D40EC" w:rsidRDefault="00FD40EC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93356" w:rsidRPr="00FD40EC" w:rsidRDefault="00A93356">
      <w:pPr>
        <w:rPr>
          <w:lang w:val="ru-RU"/>
        </w:rPr>
      </w:pPr>
    </w:p>
    <w:sectPr w:rsidR="00A93356" w:rsidRPr="00FD40EC" w:rsidSect="00873AD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FD618F5"/>
    <w:multiLevelType w:val="hybridMultilevel"/>
    <w:tmpl w:val="41C4727A"/>
    <w:lvl w:ilvl="0" w:tplc="42F40C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D40EC"/>
    <w:rsid w:val="00012539"/>
    <w:rsid w:val="00071075"/>
    <w:rsid w:val="00091727"/>
    <w:rsid w:val="000A09A1"/>
    <w:rsid w:val="000F69BB"/>
    <w:rsid w:val="0010646F"/>
    <w:rsid w:val="00107AE5"/>
    <w:rsid w:val="00163776"/>
    <w:rsid w:val="001D7CE2"/>
    <w:rsid w:val="001F61C9"/>
    <w:rsid w:val="00206231"/>
    <w:rsid w:val="0023059D"/>
    <w:rsid w:val="002720D0"/>
    <w:rsid w:val="002D725F"/>
    <w:rsid w:val="00303C5A"/>
    <w:rsid w:val="003048AB"/>
    <w:rsid w:val="00336EA6"/>
    <w:rsid w:val="00383617"/>
    <w:rsid w:val="003B2AFC"/>
    <w:rsid w:val="003C3460"/>
    <w:rsid w:val="004272EB"/>
    <w:rsid w:val="005C2018"/>
    <w:rsid w:val="005C6912"/>
    <w:rsid w:val="006454A5"/>
    <w:rsid w:val="007137A7"/>
    <w:rsid w:val="0072366F"/>
    <w:rsid w:val="007A5050"/>
    <w:rsid w:val="007B55F9"/>
    <w:rsid w:val="007B625C"/>
    <w:rsid w:val="007D279B"/>
    <w:rsid w:val="007E6C6F"/>
    <w:rsid w:val="00801BDE"/>
    <w:rsid w:val="00826838"/>
    <w:rsid w:val="00873ADC"/>
    <w:rsid w:val="008B2B76"/>
    <w:rsid w:val="008F1ED8"/>
    <w:rsid w:val="0093192D"/>
    <w:rsid w:val="009A3442"/>
    <w:rsid w:val="009C224A"/>
    <w:rsid w:val="009D24BA"/>
    <w:rsid w:val="00A46EA2"/>
    <w:rsid w:val="00A93356"/>
    <w:rsid w:val="00AF1EDF"/>
    <w:rsid w:val="00B46A62"/>
    <w:rsid w:val="00B53DE1"/>
    <w:rsid w:val="00C241DA"/>
    <w:rsid w:val="00C33E3F"/>
    <w:rsid w:val="00C47D02"/>
    <w:rsid w:val="00C6395B"/>
    <w:rsid w:val="00C859A6"/>
    <w:rsid w:val="00C92D6B"/>
    <w:rsid w:val="00CF4CE5"/>
    <w:rsid w:val="00D64FED"/>
    <w:rsid w:val="00D81FB6"/>
    <w:rsid w:val="00DD284B"/>
    <w:rsid w:val="00ED7F14"/>
    <w:rsid w:val="00F02548"/>
    <w:rsid w:val="00F051C6"/>
    <w:rsid w:val="00F4757F"/>
    <w:rsid w:val="00F645EC"/>
    <w:rsid w:val="00F82281"/>
    <w:rsid w:val="00F845DC"/>
    <w:rsid w:val="00FA7AB5"/>
    <w:rsid w:val="00FD0E51"/>
    <w:rsid w:val="00FD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F8AC3E-2DDB-4C4C-8ACF-4ADDB810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0EC"/>
  </w:style>
  <w:style w:type="paragraph" w:styleId="1">
    <w:name w:val="heading 1"/>
    <w:basedOn w:val="a"/>
    <w:next w:val="a"/>
    <w:link w:val="10"/>
    <w:qFormat/>
    <w:rsid w:val="00FD40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7">
    <w:name w:val="heading 7"/>
    <w:basedOn w:val="a"/>
    <w:next w:val="a"/>
    <w:link w:val="70"/>
    <w:qFormat/>
    <w:rsid w:val="00FD40E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40EC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70">
    <w:name w:val="Заголовок 7 Знак"/>
    <w:basedOn w:val="a0"/>
    <w:link w:val="7"/>
    <w:rsid w:val="00FD40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rmal (Web)"/>
    <w:basedOn w:val="a"/>
    <w:uiPriority w:val="99"/>
    <w:unhideWhenUsed/>
    <w:rsid w:val="00FD4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5C2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D28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D284B"/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Обычный1"/>
    <w:rsid w:val="00C859A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4">
    <w:name w:val="List Paragraph"/>
    <w:basedOn w:val="a"/>
    <w:uiPriority w:val="34"/>
    <w:qFormat/>
    <w:rsid w:val="002305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paragraph">
    <w:name w:val="paragraph"/>
    <w:basedOn w:val="a"/>
    <w:rsid w:val="008B2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basedOn w:val="a0"/>
    <w:rsid w:val="008B2B76"/>
  </w:style>
  <w:style w:type="character" w:customStyle="1" w:styleId="eop">
    <w:name w:val="eop"/>
    <w:basedOn w:val="a0"/>
    <w:rsid w:val="008B2B76"/>
  </w:style>
  <w:style w:type="table" w:styleId="a5">
    <w:name w:val="Table Grid"/>
    <w:basedOn w:val="a1"/>
    <w:uiPriority w:val="59"/>
    <w:rsid w:val="009D24BA"/>
    <w:pPr>
      <w:suppressAutoHyphens/>
      <w:spacing w:after="0" w:line="240" w:lineRule="auto"/>
    </w:pPr>
    <w:rPr>
      <w:kern w:val="2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7619134</TotalTime>
  <Pages>8</Pages>
  <Words>2182</Words>
  <Characters>12441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Фиалка</dc:creator>
  <cp:keywords/>
  <dc:description/>
  <cp:lastModifiedBy>Пользователь</cp:lastModifiedBy>
  <cp:revision>55</cp:revision>
  <dcterms:created xsi:type="dcterms:W3CDTF">2022-06-26T06:36:00Z</dcterms:created>
  <dcterms:modified xsi:type="dcterms:W3CDTF">2026-01-14T07:17:00Z</dcterms:modified>
</cp:coreProperties>
</file>